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tLeast" w:line="240"/>
        <w:jc w:val="center"/>
        <w:rPr>
          <w:b/>
          <w:sz w:val="26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861810" cy="969899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810" cy="969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16838"/>
          <w:pgMar w:left="620" w:right="480" w:gutter="0" w:header="0" w:top="1040" w:footer="0" w:bottom="280"/>
          <w:pgNumType w:fmt="decimal"/>
          <w:formProt w:val="false"/>
          <w:textDirection w:val="lrTb"/>
        </w:sectPr>
      </w:pPr>
    </w:p>
    <w:p>
      <w:pPr>
        <w:pStyle w:val="BodyText"/>
        <w:spacing w:before="68" w:after="0"/>
        <w:ind w:left="0" w:right="360"/>
        <w:jc w:val="right"/>
        <w:rPr/>
      </w:pPr>
      <w:r>
        <w:rPr/>
        <w:t>Приложение 1 к</w:t>
      </w:r>
      <w:r>
        <w:rPr>
          <w:spacing w:val="-10"/>
        </w:rPr>
        <w:t xml:space="preserve"> </w:t>
      </w:r>
      <w:r>
        <w:rPr/>
        <w:t>приказу</w:t>
      </w:r>
    </w:p>
    <w:p>
      <w:pPr>
        <w:pStyle w:val="BodyText"/>
        <w:ind w:left="0" w:right="358"/>
        <w:jc w:val="right"/>
        <w:rPr/>
      </w:pPr>
      <w:r>
        <w:rPr/>
        <w:t>№</w:t>
      </w:r>
      <w:r>
        <w:rPr/>
        <w:t>22/1-Д</w:t>
      </w:r>
      <w:r>
        <w:rPr/>
        <w:t xml:space="preserve"> от </w:t>
      </w:r>
      <w:r>
        <w:rPr/>
        <w:t>20</w:t>
      </w:r>
      <w:r>
        <w:rPr/>
        <w:t>.</w:t>
      </w:r>
      <w:r>
        <w:rPr/>
        <w:t>01</w:t>
      </w:r>
      <w:r>
        <w:rPr/>
        <w:t>.2023</w:t>
      </w:r>
      <w:r>
        <w:rPr>
          <w:spacing w:val="-3"/>
        </w:rPr>
        <w:t xml:space="preserve"> </w:t>
      </w:r>
      <w:r>
        <w:rPr/>
        <w:t>г.</w:t>
      </w:r>
    </w:p>
    <w:p>
      <w:pPr>
        <w:pStyle w:val="BodyText"/>
        <w:spacing w:before="6" w:after="0"/>
        <w:rPr/>
      </w:pPr>
      <w:r>
        <w:rPr/>
      </w:r>
    </w:p>
    <w:p>
      <w:pPr>
        <w:pStyle w:val="Heading1"/>
        <w:ind w:left="266" w:right="408"/>
        <w:rPr/>
      </w:pPr>
      <w:r>
        <w:rPr/>
        <w:t>Изменения в Программу развития М</w:t>
      </w:r>
      <w:r>
        <w:rPr/>
        <w:t>Б</w:t>
      </w:r>
      <w:r>
        <w:rPr/>
        <w:t xml:space="preserve">ДОУ </w:t>
      </w:r>
      <w:r>
        <w:rPr/>
        <w:t xml:space="preserve">Выжелесский детский сад </w:t>
      </w:r>
      <w:r>
        <w:rPr/>
        <w:t>на 2021-2025 гг.</w:t>
      </w:r>
    </w:p>
    <w:p>
      <w:pPr>
        <w:pStyle w:val="BodyText"/>
        <w:spacing w:before="6" w:after="0"/>
        <w:rPr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40" w:before="0" w:after="0"/>
        <w:ind w:hanging="240" w:left="460" w:right="0"/>
        <w:jc w:val="left"/>
        <w:rPr>
          <w:sz w:val="24"/>
        </w:rPr>
      </w:pPr>
      <w:r>
        <w:rPr>
          <w:sz w:val="24"/>
        </w:rPr>
        <w:t>Дополнить таблицу раздела 1 «Паспорт программы» следующим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содержанием</w:t>
      </w:r>
    </w:p>
    <w:p>
      <w:pPr>
        <w:pStyle w:val="BodyText"/>
        <w:spacing w:before="8" w:after="1"/>
        <w:rPr/>
      </w:pPr>
      <w:r>
        <w:rPr/>
      </w:r>
    </w:p>
    <w:tbl>
      <w:tblPr>
        <w:tblW w:w="10436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217"/>
        <w:gridCol w:w="5218"/>
      </w:tblGrid>
      <w:tr>
        <w:trPr>
          <w:trHeight w:val="553" w:hRule="atLeast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z w:val="24"/>
              </w:rPr>
              <w:t>Основания для разработки программы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РФ № 1028</w:t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z w:val="24"/>
              </w:rPr>
              <w:t>от 25.11.2022 г. «Об утверждении ФОП ДО»</w:t>
            </w:r>
          </w:p>
        </w:tc>
      </w:tr>
      <w:tr>
        <w:trPr>
          <w:trHeight w:val="551" w:hRule="atLeast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2232" w:right="2230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/>
              <w:rPr>
                <w:sz w:val="24"/>
              </w:rPr>
            </w:pPr>
            <w:r>
              <w:rPr>
                <w:sz w:val="24"/>
              </w:rPr>
              <w:t>Выполнение требований к внедрению ФОП ДО</w:t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z w:val="24"/>
              </w:rPr>
              <w:t>в образовательный процесс ДОУ</w:t>
            </w:r>
          </w:p>
        </w:tc>
      </w:tr>
    </w:tbl>
    <w:p>
      <w:pPr>
        <w:pStyle w:val="BodyText"/>
        <w:spacing w:before="3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23" w:leader="none"/>
        </w:tabs>
        <w:spacing w:lineRule="auto" w:line="240" w:before="0" w:after="0"/>
        <w:ind w:hanging="0" w:left="220" w:right="359"/>
        <w:jc w:val="left"/>
        <w:rPr>
          <w:sz w:val="24"/>
        </w:rPr>
      </w:pPr>
      <w:r>
        <w:rPr>
          <w:sz w:val="24"/>
        </w:rPr>
        <w:t xml:space="preserve">В раздел </w:t>
      </w:r>
      <w:r>
        <w:rPr>
          <w:sz w:val="24"/>
        </w:rPr>
        <w:t>7</w:t>
      </w:r>
      <w:r>
        <w:rPr>
          <w:sz w:val="24"/>
        </w:rPr>
        <w:t xml:space="preserve"> «Основные </w:t>
      </w:r>
      <w:r>
        <w:rPr>
          <w:sz w:val="24"/>
        </w:rPr>
        <w:t xml:space="preserve">направления </w:t>
      </w:r>
      <w:r>
        <w:rPr>
          <w:sz w:val="24"/>
        </w:rPr>
        <w:t>Программы развития» включить План- график мероприятий, направленных на поэтапный переход ДОУ к реализации ФОП</w:t>
      </w:r>
      <w:r>
        <w:rPr>
          <w:spacing w:val="-11"/>
          <w:sz w:val="24"/>
        </w:rPr>
        <w:t xml:space="preserve"> </w:t>
      </w:r>
      <w:r>
        <w:rPr>
          <w:sz w:val="24"/>
        </w:rPr>
        <w:t>ДО.</w:t>
      </w:r>
    </w:p>
    <w:p>
      <w:pPr>
        <w:pStyle w:val="BodyText"/>
        <w:spacing w:before="9" w:after="0"/>
        <w:rPr/>
      </w:pPr>
      <w:r>
        <w:rPr/>
      </w:r>
    </w:p>
    <w:tbl>
      <w:tblPr>
        <w:tblW w:w="10572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608"/>
        <w:gridCol w:w="1798"/>
        <w:gridCol w:w="2579"/>
        <w:gridCol w:w="2586"/>
      </w:tblGrid>
      <w:tr>
        <w:trPr>
          <w:trHeight w:val="275" w:hRule="atLeast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58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593" w:right="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561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746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>
        <w:trPr>
          <w:trHeight w:val="275" w:hRule="atLeast"/>
        </w:trPr>
        <w:tc>
          <w:tcPr>
            <w:tcW w:w="10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2647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1. Организационно-управленческое обеспечение</w:t>
            </w:r>
          </w:p>
        </w:tc>
      </w:tr>
      <w:tr>
        <w:trPr>
          <w:trHeight w:val="1103" w:hRule="atLeast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z w:val="24"/>
              </w:rPr>
              <w:t>Проведение педагогических советов, посвященных вопросам</w:t>
            </w:r>
          </w:p>
          <w:p>
            <w:pPr>
              <w:pStyle w:val="TableParagraph"/>
              <w:spacing w:lineRule="atLeast" w:line="270"/>
              <w:ind w:left="107" w:right="832"/>
              <w:rPr>
                <w:sz w:val="24"/>
              </w:rPr>
            </w:pPr>
            <w:r>
              <w:rPr>
                <w:sz w:val="24"/>
              </w:rPr>
              <w:t>внедрения ФОП ДО в образовательный процесс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4"/>
              </w:rPr>
            </w:pPr>
            <w:r>
              <w:rPr>
                <w:sz w:val="24"/>
              </w:rPr>
              <w:t>Февраль, май, август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33"/>
              <w:rPr>
                <w:sz w:val="24"/>
              </w:rPr>
            </w:pPr>
            <w:r>
              <w:rPr>
                <w:sz w:val="24"/>
              </w:rPr>
              <w:t>Заведующий,  воспитател</w:t>
            </w:r>
            <w:r>
              <w:rPr>
                <w:sz w:val="24"/>
              </w:rPr>
              <w:t>и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>
        <w:trPr>
          <w:trHeight w:val="551" w:hRule="atLeast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ind w:left="107" w:right="0"/>
              <w:rPr>
                <w:sz w:val="24"/>
              </w:rPr>
            </w:pPr>
            <w:r>
              <w:rPr>
                <w:sz w:val="24"/>
              </w:rPr>
              <w:t>Создание рабочей группы по</w:t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z w:val="24"/>
              </w:rPr>
              <w:t>внедрению ФОП ДО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ind w:left="108" w:right="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rPr>
                <w:sz w:val="24"/>
              </w:rPr>
            </w:pPr>
            <w:r>
              <w:rPr>
                <w:sz w:val="24"/>
              </w:rPr>
              <w:t>Приказ о создании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рабочей группы</w:t>
            </w:r>
          </w:p>
        </w:tc>
      </w:tr>
      <w:tr>
        <w:trPr>
          <w:trHeight w:val="1106" w:hRule="atLeast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435"/>
              <w:rPr>
                <w:sz w:val="24"/>
              </w:rPr>
            </w:pPr>
            <w:r>
              <w:rPr>
                <w:sz w:val="24"/>
              </w:rPr>
              <w:t>Проведение экспертизы ООП ДОУ с использованием чек- листов на соответствие</w:t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z w:val="24"/>
              </w:rPr>
              <w:t>требованиям ФОП ДО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8" w:right="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861"/>
              <w:rPr>
                <w:sz w:val="24"/>
              </w:rPr>
            </w:pPr>
            <w:r>
              <w:rPr>
                <w:sz w:val="24"/>
              </w:rPr>
              <w:t>Рабочая группа педагогов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>
        <w:trPr>
          <w:trHeight w:val="551" w:hRule="atLeast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/>
              <w:rPr>
                <w:sz w:val="24"/>
              </w:rPr>
            </w:pPr>
            <w:r>
              <w:rPr>
                <w:sz w:val="24"/>
              </w:rPr>
              <w:t>Мониторинг РППС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8" w:right="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>
        <w:trPr>
          <w:trHeight w:val="275" w:hRule="atLeast"/>
        </w:trPr>
        <w:tc>
          <w:tcPr>
            <w:tcW w:w="10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325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2. Нормативно-правовое обеспечение</w:t>
            </w:r>
          </w:p>
        </w:tc>
      </w:tr>
      <w:tr>
        <w:trPr>
          <w:trHeight w:val="1656" w:hRule="atLeast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619"/>
              <w:rPr>
                <w:sz w:val="24"/>
              </w:rPr>
            </w:pPr>
            <w:r>
              <w:rPr>
                <w:sz w:val="24"/>
              </w:rPr>
              <w:t>Сформировать банк данных нормативно-правовых</w:t>
            </w:r>
          </w:p>
          <w:p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документов федерального, регионального, муниципального уровней, обеспечивающих</w:t>
            </w:r>
          </w:p>
          <w:p>
            <w:pPr>
              <w:pStyle w:val="TableParagraph"/>
              <w:spacing w:lineRule="exact" w:line="264"/>
              <w:ind w:left="107" w:right="0"/>
              <w:rPr>
                <w:sz w:val="24"/>
              </w:rPr>
            </w:pPr>
            <w:r>
              <w:rPr>
                <w:sz w:val="24"/>
              </w:rPr>
              <w:t>внедрение ФОП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8" w:right="0"/>
              <w:rPr>
                <w:sz w:val="24"/>
              </w:rPr>
            </w:pPr>
            <w:r>
              <w:rPr>
                <w:sz w:val="24"/>
              </w:rPr>
              <w:t>Февраль-май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 рабочей группы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83"/>
              <w:rPr>
                <w:sz w:val="24"/>
              </w:rPr>
            </w:pPr>
            <w:r>
              <w:rPr>
                <w:sz w:val="24"/>
              </w:rPr>
              <w:t>Банк данных нормативно-правовых документов</w:t>
            </w:r>
          </w:p>
        </w:tc>
      </w:tr>
      <w:tr>
        <w:trPr>
          <w:trHeight w:val="1103" w:hRule="atLeast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7" w:right="0"/>
              <w:rPr>
                <w:sz w:val="24"/>
              </w:rPr>
            </w:pPr>
            <w:r>
              <w:rPr>
                <w:sz w:val="24"/>
              </w:rPr>
              <w:t>Изучение документов</w:t>
            </w:r>
          </w:p>
          <w:p>
            <w:pPr>
              <w:pStyle w:val="TableParagraph"/>
              <w:spacing w:lineRule="atLeast" w:line="270"/>
              <w:ind w:left="107" w:right="433"/>
              <w:rPr>
                <w:sz w:val="24"/>
              </w:rPr>
            </w:pPr>
            <w:r>
              <w:rPr>
                <w:sz w:val="24"/>
              </w:rPr>
              <w:t>федерального, регионального уровня, регламентирующих введение ФОП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8" w:right="0"/>
              <w:rPr>
                <w:sz w:val="24"/>
              </w:rPr>
            </w:pPr>
            <w:r>
              <w:rPr>
                <w:sz w:val="24"/>
              </w:rPr>
              <w:t>Февраль-май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861"/>
              <w:rPr>
                <w:sz w:val="24"/>
              </w:rPr>
            </w:pPr>
            <w:r>
              <w:rPr>
                <w:sz w:val="24"/>
              </w:rPr>
              <w:t>Рабочая группа педагогов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Листы ознакомления</w:t>
            </w:r>
          </w:p>
        </w:tc>
      </w:tr>
      <w:tr>
        <w:trPr>
          <w:trHeight w:val="1379" w:hRule="atLeast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775"/>
              <w:rPr>
                <w:sz w:val="24"/>
              </w:rPr>
            </w:pPr>
            <w:r>
              <w:rPr>
                <w:sz w:val="24"/>
              </w:rPr>
              <w:t>Внесение изменений в Программу развития ДОУ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08" w:right="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57"/>
              <w:rPr>
                <w:sz w:val="24"/>
              </w:rPr>
            </w:pPr>
            <w:r>
              <w:rPr>
                <w:sz w:val="24"/>
              </w:rPr>
              <w:t>Заведующий, руководитель рабочей группы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368"/>
              <w:rPr>
                <w:sz w:val="24"/>
              </w:rPr>
            </w:pPr>
            <w:r>
              <w:rPr>
                <w:sz w:val="24"/>
              </w:rPr>
              <w:t>Приказ о внесении изменений в программу развития образовательной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>
        <w:trPr>
          <w:trHeight w:val="1658" w:hRule="atLeast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Издать приказ об утверждении новой ОП ДО в соответствии с ФОП ДО и использовании ее при осуществлении</w:t>
            </w:r>
          </w:p>
          <w:p>
            <w:pPr>
              <w:pStyle w:val="TableParagraph"/>
              <w:spacing w:lineRule="exact" w:line="274"/>
              <w:ind w:left="107" w:right="173"/>
              <w:rPr>
                <w:sz w:val="24"/>
              </w:rPr>
            </w:pPr>
            <w:r>
              <w:rPr>
                <w:sz w:val="24"/>
              </w:rPr>
              <w:t>воспитательно-образовательной деятельности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8" w:right="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</w:tbl>
    <w:p>
      <w:pPr>
        <w:sectPr>
          <w:type w:val="continuous"/>
          <w:pgSz w:w="11906" w:h="16838"/>
          <w:pgMar w:left="620" w:right="480" w:gutter="0" w:header="0" w:top="1040" w:footer="0" w:bottom="280"/>
          <w:pgNumType w:fmt="decimal"/>
          <w:formProt w:val="false"/>
          <w:textDirection w:val="lrTb"/>
          <w:docGrid w:type="default" w:linePitch="312" w:charSpace="4294965247"/>
        </w:sectPr>
      </w:pPr>
    </w:p>
    <w:tbl>
      <w:tblPr>
        <w:tblW w:w="10572" w:type="dxa"/>
        <w:jc w:val="left"/>
        <w:tblInd w:w="12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608"/>
        <w:gridCol w:w="1798"/>
        <w:gridCol w:w="2579"/>
        <w:gridCol w:w="2586"/>
      </w:tblGrid>
      <w:tr>
        <w:trPr>
          <w:trHeight w:val="1382" w:hRule="atLeast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Издать приказы об утверждении актуализированных в соответствии с требования ФОП ДО локальных актов детского</w:t>
            </w:r>
          </w:p>
          <w:p>
            <w:pPr>
              <w:pStyle w:val="TableParagraph"/>
              <w:spacing w:lineRule="exact" w:line="267"/>
              <w:ind w:left="107" w:right="0"/>
              <w:rPr>
                <w:sz w:val="24"/>
              </w:rPr>
            </w:pPr>
            <w:r>
              <w:rPr>
                <w:sz w:val="24"/>
              </w:rPr>
              <w:t>сада в сфере образования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80"/>
              <w:rPr>
                <w:sz w:val="24"/>
              </w:rPr>
            </w:pPr>
            <w:r>
              <w:rPr>
                <w:sz w:val="24"/>
              </w:rPr>
              <w:t>По необходимости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rPr>
                <w:sz w:val="24"/>
              </w:rPr>
            </w:pPr>
            <w:r>
              <w:rPr>
                <w:sz w:val="24"/>
              </w:rPr>
              <w:t>Приказы</w:t>
            </w:r>
          </w:p>
        </w:tc>
      </w:tr>
      <w:tr>
        <w:trPr>
          <w:trHeight w:val="275" w:hRule="atLeast"/>
        </w:trPr>
        <w:tc>
          <w:tcPr>
            <w:tcW w:w="10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396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3. Кадровое обеспечение</w:t>
            </w:r>
          </w:p>
        </w:tc>
      </w:tr>
      <w:tr>
        <w:trPr>
          <w:trHeight w:val="1103" w:hRule="atLeast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60"/>
              <w:rPr>
                <w:sz w:val="24"/>
              </w:rPr>
            </w:pPr>
            <w:r>
              <w:rPr>
                <w:sz w:val="24"/>
              </w:rPr>
              <w:t>Провести диагностику образовательных потребностей педагогических работников по</w:t>
            </w:r>
          </w:p>
          <w:p>
            <w:pPr>
              <w:pStyle w:val="TableParagraph"/>
              <w:spacing w:lineRule="exact" w:line="267"/>
              <w:ind w:left="107" w:right="0"/>
              <w:rPr>
                <w:sz w:val="24"/>
              </w:rPr>
            </w:pPr>
            <w:r>
              <w:rPr>
                <w:sz w:val="24"/>
              </w:rPr>
              <w:t>вопросам перехода на ФОП ДО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108" w:right="0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755"/>
              <w:rPr>
                <w:sz w:val="24"/>
              </w:rPr>
            </w:pPr>
            <w:r>
              <w:rPr>
                <w:sz w:val="24"/>
              </w:rPr>
              <w:t>Справка, график повышения квалификации</w:t>
            </w:r>
          </w:p>
        </w:tc>
      </w:tr>
      <w:tr>
        <w:trPr>
          <w:trHeight w:val="1103" w:hRule="atLeast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z w:val="24"/>
              </w:rPr>
              <w:t>Повышение квалификации педагогов по вопросам</w:t>
            </w:r>
          </w:p>
          <w:p>
            <w:pPr>
              <w:pStyle w:val="TableParagraph"/>
              <w:spacing w:lineRule="atLeast" w:line="270"/>
              <w:ind w:left="107" w:right="546"/>
              <w:rPr>
                <w:sz w:val="24"/>
              </w:rPr>
            </w:pPr>
            <w:r>
              <w:rPr>
                <w:sz w:val="24"/>
              </w:rPr>
              <w:t>применения ФОП ДО (КПК, вебинары)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108" w:right="0"/>
              <w:rPr>
                <w:sz w:val="24"/>
              </w:rPr>
            </w:pPr>
            <w:r>
              <w:rPr>
                <w:sz w:val="24"/>
              </w:rPr>
              <w:t>Июнь-декабрь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974"/>
              <w:rPr>
                <w:sz w:val="24"/>
              </w:rPr>
            </w:pPr>
            <w:r>
              <w:rPr>
                <w:sz w:val="24"/>
              </w:rPr>
              <w:t>Документы о повышении квалификации</w:t>
            </w:r>
          </w:p>
        </w:tc>
      </w:tr>
      <w:tr>
        <w:trPr>
          <w:trHeight w:val="275" w:hRule="atLeast"/>
        </w:trPr>
        <w:tc>
          <w:tcPr>
            <w:tcW w:w="10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3701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4. Методическое обеспечение</w:t>
            </w:r>
          </w:p>
        </w:tc>
      </w:tr>
      <w:tr>
        <w:trPr>
          <w:trHeight w:val="1655" w:hRule="atLeast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адаптировать для педколлектива методические материалы Мипросвещения по</w:t>
            </w:r>
          </w:p>
          <w:p>
            <w:pPr>
              <w:pStyle w:val="TableParagraph"/>
              <w:spacing w:lineRule="atLeast" w:line="270"/>
              <w:ind w:left="107" w:right="584"/>
              <w:rPr>
                <w:sz w:val="24"/>
              </w:rPr>
            </w:pPr>
            <w:r>
              <w:rPr>
                <w:sz w:val="24"/>
              </w:rPr>
              <w:t>сопровождению реализации федеральной программы образования ДО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hanging="123" w:left="571" w:right="422"/>
              <w:rPr>
                <w:sz w:val="24"/>
              </w:rPr>
            </w:pPr>
            <w:r>
              <w:rPr>
                <w:sz w:val="24"/>
              </w:rPr>
              <w:t>Апрель - август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379"/>
              <w:rPr>
                <w:sz w:val="24"/>
              </w:rPr>
            </w:pPr>
            <w:r>
              <w:rPr>
                <w:sz w:val="24"/>
              </w:rPr>
              <w:t>Члены рабочей группы (в рамках своей компетенции)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971"/>
              <w:rPr>
                <w:sz w:val="24"/>
              </w:rPr>
            </w:pPr>
            <w:r>
              <w:rPr>
                <w:sz w:val="24"/>
              </w:rPr>
              <w:t>Методические материалы</w:t>
            </w:r>
          </w:p>
        </w:tc>
      </w:tr>
      <w:tr>
        <w:trPr>
          <w:trHeight w:val="2210" w:hRule="atLeast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адаптировать для педколлектива методические материалы Мипросвещения методические материалы по сопровождению реализации федеральной</w:t>
            </w:r>
          </w:p>
          <w:p>
            <w:pPr>
              <w:pStyle w:val="TableParagraph"/>
              <w:spacing w:lineRule="atLeast" w:line="270"/>
              <w:ind w:left="107" w:right="192"/>
              <w:rPr>
                <w:sz w:val="24"/>
              </w:rPr>
            </w:pPr>
            <w:r>
              <w:rPr>
                <w:sz w:val="24"/>
              </w:rPr>
              <w:t>рабочей программы воспитания и федерального календарного плана воспитательной работы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hanging="123" w:left="571" w:right="422"/>
              <w:rPr>
                <w:sz w:val="24"/>
              </w:rPr>
            </w:pPr>
            <w:r>
              <w:rPr>
                <w:sz w:val="24"/>
              </w:rPr>
              <w:t>Апрель - август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379"/>
              <w:rPr>
                <w:sz w:val="24"/>
              </w:rPr>
            </w:pPr>
            <w:r>
              <w:rPr>
                <w:sz w:val="24"/>
              </w:rPr>
              <w:t>Члены рабочей группы (в рамках своей компетенции)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971"/>
              <w:rPr>
                <w:sz w:val="24"/>
              </w:rPr>
            </w:pPr>
            <w:r>
              <w:rPr>
                <w:sz w:val="24"/>
              </w:rPr>
              <w:t>Методические материалы</w:t>
            </w:r>
          </w:p>
        </w:tc>
      </w:tr>
      <w:tr>
        <w:trPr>
          <w:trHeight w:val="1932" w:hRule="atLeast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адаптировать для педколлектива методические материалы Мипросвещения методические материалы по сопровождению реализации программы коррекционно-развивающей</w:t>
            </w:r>
          </w:p>
          <w:p>
            <w:pPr>
              <w:pStyle w:val="TableParagraph"/>
              <w:spacing w:lineRule="exact" w:line="267"/>
              <w:ind w:left="107" w:right="0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hanging="123" w:left="571" w:right="422"/>
              <w:rPr>
                <w:sz w:val="24"/>
              </w:rPr>
            </w:pPr>
            <w:r>
              <w:rPr>
                <w:sz w:val="24"/>
              </w:rPr>
              <w:t>Апрель - август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379"/>
              <w:rPr>
                <w:sz w:val="24"/>
              </w:rPr>
            </w:pPr>
            <w:r>
              <w:rPr>
                <w:sz w:val="24"/>
              </w:rPr>
              <w:t>Члены рабочей группы (в рамках своей компетенции)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971"/>
              <w:rPr>
                <w:sz w:val="24"/>
              </w:rPr>
            </w:pPr>
            <w:r>
              <w:rPr>
                <w:sz w:val="24"/>
              </w:rPr>
              <w:t>Методические материалы</w:t>
            </w:r>
          </w:p>
        </w:tc>
      </w:tr>
      <w:tr>
        <w:trPr>
          <w:trHeight w:val="1103" w:hRule="atLeast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Обеспечить для педагогических работников консультационную</w:t>
            </w:r>
          </w:p>
          <w:p>
            <w:pPr>
              <w:pStyle w:val="TableParagraph"/>
              <w:spacing w:lineRule="atLeast" w:line="270"/>
              <w:ind w:left="107" w:right="1240"/>
              <w:rPr>
                <w:sz w:val="24"/>
              </w:rPr>
            </w:pPr>
            <w:r>
              <w:rPr>
                <w:sz w:val="24"/>
              </w:rPr>
              <w:t>помощь по вопросам применения ФОП ДО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80"/>
              <w:rPr>
                <w:sz w:val="24"/>
              </w:rPr>
            </w:pPr>
            <w:r>
              <w:rPr>
                <w:sz w:val="24"/>
              </w:rPr>
              <w:t>Февраль – август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684"/>
              <w:rPr>
                <w:sz w:val="24"/>
              </w:rPr>
            </w:pPr>
            <w:r>
              <w:rPr>
                <w:sz w:val="24"/>
              </w:rPr>
              <w:t>Рекомендации, методические материалы и т. п.</w:t>
            </w:r>
          </w:p>
        </w:tc>
      </w:tr>
      <w:tr>
        <w:trPr>
          <w:trHeight w:val="275" w:hRule="atLeast"/>
        </w:trPr>
        <w:tc>
          <w:tcPr>
            <w:tcW w:w="10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3509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5. Информационное обеспечение</w:t>
            </w:r>
          </w:p>
        </w:tc>
      </w:tr>
      <w:tr>
        <w:trPr>
          <w:trHeight w:val="827" w:hRule="atLeast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013"/>
              <w:rPr>
                <w:sz w:val="24"/>
              </w:rPr>
            </w:pPr>
            <w:r>
              <w:rPr>
                <w:sz w:val="24"/>
              </w:rPr>
              <w:t>Провести родительские собрания, посвященные</w:t>
            </w:r>
          </w:p>
          <w:p>
            <w:pPr>
              <w:pStyle w:val="TableParagraph"/>
              <w:spacing w:lineRule="exact" w:line="267"/>
              <w:ind w:left="107" w:right="0"/>
              <w:rPr>
                <w:sz w:val="24"/>
              </w:rPr>
            </w:pPr>
            <w:r>
              <w:rPr>
                <w:sz w:val="24"/>
              </w:rPr>
              <w:t>применению ФОП ДО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108" w:right="0"/>
              <w:rPr>
                <w:sz w:val="24"/>
              </w:rPr>
            </w:pPr>
            <w:r>
              <w:rPr>
                <w:sz w:val="24"/>
              </w:rPr>
              <w:t>Май, сентябрь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z w:val="24"/>
              </w:rPr>
              <w:t>Педагоги групп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1049"/>
              <w:rPr>
                <w:sz w:val="24"/>
              </w:rPr>
            </w:pPr>
            <w:r>
              <w:rPr>
                <w:sz w:val="24"/>
              </w:rPr>
              <w:t>Протоколы родительских</w:t>
            </w:r>
          </w:p>
          <w:p>
            <w:pPr>
              <w:pStyle w:val="TableParagraph"/>
              <w:spacing w:lineRule="exact" w:line="267"/>
              <w:rPr>
                <w:sz w:val="24"/>
              </w:rPr>
            </w:pPr>
            <w:r>
              <w:rPr>
                <w:sz w:val="24"/>
              </w:rPr>
              <w:t>собраний</w:t>
            </w:r>
          </w:p>
        </w:tc>
      </w:tr>
      <w:tr>
        <w:trPr>
          <w:trHeight w:val="552" w:hRule="atLeast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107" w:right="0"/>
              <w:rPr>
                <w:sz w:val="24"/>
              </w:rPr>
            </w:pPr>
            <w:r>
              <w:rPr>
                <w:sz w:val="24"/>
              </w:rPr>
              <w:t>Разместить ФОП ДО на сайте</w:t>
            </w:r>
          </w:p>
          <w:p>
            <w:pPr>
              <w:pStyle w:val="TableParagraph"/>
              <w:spacing w:lineRule="exact" w:line="267"/>
              <w:ind w:left="107" w:right="0"/>
              <w:rPr>
                <w:sz w:val="24"/>
              </w:rPr>
            </w:pPr>
            <w:r>
              <w:rPr>
                <w:sz w:val="24"/>
              </w:rPr>
              <w:t>детского сада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108" w:right="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z w:val="24"/>
              </w:rPr>
              <w:t>Ответственный за сайт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z w:val="24"/>
              </w:rPr>
              <w:t>Информация на сайте</w:t>
            </w:r>
          </w:p>
        </w:tc>
      </w:tr>
      <w:tr>
        <w:trPr>
          <w:trHeight w:val="827" w:hRule="atLeast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528"/>
              <w:rPr>
                <w:sz w:val="24"/>
              </w:rPr>
            </w:pPr>
            <w:r>
              <w:rPr>
                <w:sz w:val="24"/>
              </w:rPr>
              <w:t>Оформить и регулярно обновлять информационный</w:t>
            </w:r>
          </w:p>
          <w:p>
            <w:pPr>
              <w:pStyle w:val="TableParagraph"/>
              <w:spacing w:lineRule="exact" w:line="267"/>
              <w:ind w:left="107" w:right="0"/>
              <w:rPr>
                <w:sz w:val="24"/>
              </w:rPr>
            </w:pPr>
            <w:r>
              <w:rPr>
                <w:sz w:val="24"/>
              </w:rPr>
              <w:t>стенд по вопросам применения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108" w:right="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z w:val="24"/>
              </w:rPr>
              <w:t>Информация на стенде</w:t>
            </w:r>
          </w:p>
        </w:tc>
      </w:tr>
    </w:tbl>
    <w:p>
      <w:pPr>
        <w:sectPr>
          <w:type w:val="nextPage"/>
          <w:pgSz w:w="11906" w:h="16838"/>
          <w:pgMar w:left="620" w:right="480" w:gutter="0" w:header="0" w:top="11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5" w:before="0" w:after="0"/>
        <w:rPr>
          <w:sz w:val="24"/>
        </w:rPr>
      </w:pPr>
      <w:r>
        <w:rPr>
          <w:sz w:val="24"/>
        </w:rPr>
      </w:r>
    </w:p>
    <w:tbl>
      <w:tblPr>
        <w:tblW w:w="10572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608"/>
        <w:gridCol w:w="1798"/>
        <w:gridCol w:w="2579"/>
        <w:gridCol w:w="2586"/>
      </w:tblGrid>
      <w:tr>
        <w:trPr>
          <w:trHeight w:val="554" w:hRule="atLeast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7"/>
              <w:ind w:left="107" w:right="0"/>
              <w:rPr>
                <w:sz w:val="24"/>
              </w:rPr>
            </w:pPr>
            <w:r>
              <w:rPr>
                <w:sz w:val="24"/>
              </w:rPr>
              <w:t>ФОП ДО в методическом</w:t>
            </w:r>
          </w:p>
          <w:p>
            <w:pPr>
              <w:pStyle w:val="TableParagraph"/>
              <w:spacing w:lineRule="exact" w:line="267"/>
              <w:ind w:left="107" w:right="0"/>
              <w:rPr>
                <w:sz w:val="24"/>
              </w:rPr>
            </w:pPr>
            <w:r>
              <w:rPr>
                <w:sz w:val="24"/>
              </w:rPr>
              <w:t>кабинете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5" w:hRule="atLeast"/>
        </w:trPr>
        <w:tc>
          <w:tcPr>
            <w:tcW w:w="10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3812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6. Финансовое обеспечение</w:t>
            </w:r>
          </w:p>
        </w:tc>
      </w:tr>
      <w:tr>
        <w:trPr>
          <w:trHeight w:val="1655" w:hRule="atLeast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640"/>
              <w:rPr>
                <w:sz w:val="24"/>
              </w:rPr>
            </w:pPr>
            <w:r>
              <w:rPr>
                <w:sz w:val="24"/>
              </w:rPr>
              <w:t>Провести анализ учебно- методического комплекта к обновленной ОП с целью выявления деф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цитов.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108" w:right="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429"/>
              <w:rPr>
                <w:sz w:val="24"/>
              </w:rPr>
            </w:pPr>
            <w:r>
              <w:rPr>
                <w:sz w:val="24"/>
              </w:rPr>
              <w:t>Аналитическая справка с итоговым перечнем необходимых методических</w:t>
            </w:r>
          </w:p>
          <w:p>
            <w:pPr>
              <w:pStyle w:val="TableParagraph"/>
              <w:spacing w:lineRule="exact" w:line="267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</w:tr>
    </w:tbl>
    <w:sectPr>
      <w:type w:val="nextPage"/>
      <w:pgSz w:w="11906" w:h="16838"/>
      <w:pgMar w:left="620" w:right="480" w:gutter="0" w:header="0" w:top="11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60" w:hanging="240"/>
      </w:pPr>
      <w:rPr>
        <w:sz w:val="24"/>
        <w:spacing w:val="-8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93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61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95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29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63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97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31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ind w:left="266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ind w:left="266" w:right="401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firstLine="566" w:left="22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ind w:left="105"/>
    </w:pPr>
    <w:rPr>
      <w:rFonts w:ascii="Times New Roman" w:hAnsi="Times New Roman" w:eastAsia="Times New Roman" w:cs="Times New Roman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LibreOffice/7.6.2.1$Windows_X86_64 LibreOffice_project/56f7684011345957bbf33a7ee678afaf4d2ba333</Application>
  <AppVersion>15.0000</AppVersion>
  <Pages>4</Pages>
  <Words>468</Words>
  <Characters>3460</Characters>
  <CharactersWithSpaces>3805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2023-11-20T07:24:12Z</dcterms:created>
  <dc:creator/>
  <dc:description/>
  <dc:language>ru-RU</dc:language>
  <cp:lastModifiedBy/>
  <cp:lastPrinted>2023-11-20T11:08:43Z</cp:lastPrinted>
  <dcterms:modified xsi:type="dcterms:W3CDTF">2023-11-20T11:09:31Z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LastSaved">
    <vt:filetime>2023-11-20T00:00:00Z</vt:filetime>
  </property>
</Properties>
</file>