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F7F" w:rsidRDefault="00A5357B" w:rsidP="00A5357B">
      <w:pPr>
        <w:jc w:val="both"/>
        <w:rPr>
          <w:rFonts w:ascii="Times New Roman" w:hAnsi="Times New Roman" w:cs="Times New Roman"/>
          <w:sz w:val="32"/>
        </w:rPr>
      </w:pPr>
      <w:r w:rsidRPr="00A5357B">
        <w:rPr>
          <w:noProof/>
          <w:lang w:eastAsia="ru-RU"/>
        </w:rPr>
        <w:drawing>
          <wp:inline distT="0" distB="0" distL="0" distR="0">
            <wp:extent cx="5940425" cy="838986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57B" w:rsidRDefault="00A5357B" w:rsidP="007E0F7F">
      <w:pPr>
        <w:spacing w:line="480" w:lineRule="auto"/>
        <w:jc w:val="center"/>
        <w:rPr>
          <w:rFonts w:ascii="Arial" w:eastAsia="Times New Roman" w:hAnsi="Arial" w:cs="Arial"/>
          <w:b/>
          <w:bCs/>
          <w:sz w:val="23"/>
          <w:szCs w:val="23"/>
          <w:u w:val="single"/>
          <w:bdr w:val="none" w:sz="0" w:space="0" w:color="auto" w:frame="1"/>
          <w:lang w:eastAsia="ru-RU"/>
        </w:rPr>
      </w:pPr>
    </w:p>
    <w:p w:rsidR="00A5357B" w:rsidRDefault="00A5357B" w:rsidP="007E0F7F">
      <w:pPr>
        <w:spacing w:line="480" w:lineRule="auto"/>
        <w:jc w:val="center"/>
        <w:rPr>
          <w:rFonts w:ascii="Arial" w:eastAsia="Times New Roman" w:hAnsi="Arial" w:cs="Arial"/>
          <w:b/>
          <w:bCs/>
          <w:sz w:val="23"/>
          <w:szCs w:val="23"/>
          <w:u w:val="single"/>
          <w:bdr w:val="none" w:sz="0" w:space="0" w:color="auto" w:frame="1"/>
          <w:lang w:eastAsia="ru-RU"/>
        </w:rPr>
      </w:pPr>
    </w:p>
    <w:p w:rsidR="007E0F7F" w:rsidRDefault="007E0F7F" w:rsidP="007E0F7F">
      <w:pPr>
        <w:spacing w:line="480" w:lineRule="auto"/>
        <w:jc w:val="center"/>
        <w:rPr>
          <w:rFonts w:ascii="Arial" w:eastAsia="Times New Roman" w:hAnsi="Arial" w:cs="Arial"/>
          <w:b/>
          <w:bCs/>
          <w:sz w:val="23"/>
          <w:szCs w:val="23"/>
          <w:u w:val="single"/>
          <w:bdr w:val="none" w:sz="0" w:space="0" w:color="auto" w:frame="1"/>
          <w:lang w:eastAsia="ru-RU"/>
        </w:rPr>
      </w:pPr>
      <w:bookmarkStart w:id="0" w:name="_GoBack"/>
      <w:bookmarkEnd w:id="0"/>
      <w:r w:rsidRPr="007E0F7F">
        <w:rPr>
          <w:rFonts w:ascii="Arial" w:eastAsia="Times New Roman" w:hAnsi="Arial" w:cs="Arial"/>
          <w:b/>
          <w:bCs/>
          <w:sz w:val="23"/>
          <w:szCs w:val="23"/>
          <w:u w:val="single"/>
          <w:bdr w:val="none" w:sz="0" w:space="0" w:color="auto" w:frame="1"/>
          <w:lang w:eastAsia="ru-RU"/>
        </w:rPr>
        <w:lastRenderedPageBreak/>
        <w:t xml:space="preserve">Содержание </w:t>
      </w:r>
    </w:p>
    <w:p w:rsidR="007E0F7F" w:rsidRPr="007E0F7F" w:rsidRDefault="007E0F7F" w:rsidP="00476AC9">
      <w:pPr>
        <w:shd w:val="clear" w:color="auto" w:fill="FFFFFF"/>
        <w:spacing w:after="0" w:line="36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E0F7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1.Пояснительная записка……………………………………</w:t>
      </w:r>
      <w:proofErr w:type="gramStart"/>
      <w:r w:rsidRPr="007E0F7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…….</w:t>
      </w:r>
      <w:proofErr w:type="gramEnd"/>
      <w:r w:rsidRPr="007E0F7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…</w:t>
      </w:r>
      <w:r w:rsidR="0019010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……………….</w:t>
      </w:r>
      <w:r w:rsidR="00A07C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  <w:r w:rsidRPr="007E0F7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стр.3</w:t>
      </w:r>
    </w:p>
    <w:p w:rsidR="007E0F7F" w:rsidRPr="007E0F7F" w:rsidRDefault="007E0F7F" w:rsidP="00476AC9">
      <w:pPr>
        <w:shd w:val="clear" w:color="auto" w:fill="FFFFFF"/>
        <w:spacing w:after="0" w:line="36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E0F7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</w:t>
      </w:r>
      <w:r w:rsidR="0019010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  <w:r w:rsidRPr="007E0F7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Образовательная антидопи</w:t>
      </w:r>
      <w:r w:rsidR="0019010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нговая программа для воспитанников (5-6 лет) ……</w:t>
      </w:r>
      <w:r w:rsidRPr="007E0F7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стр.4</w:t>
      </w:r>
    </w:p>
    <w:p w:rsidR="007E0F7F" w:rsidRPr="007E0F7F" w:rsidRDefault="007E0F7F" w:rsidP="00476AC9">
      <w:pPr>
        <w:shd w:val="clear" w:color="auto" w:fill="FFFFFF"/>
        <w:spacing w:after="0" w:line="36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E0F7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2.</w:t>
      </w:r>
      <w:proofErr w:type="gramStart"/>
      <w:r w:rsidRPr="007E0F7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</w:t>
      </w:r>
      <w:r w:rsidR="009F47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  <w:r w:rsidRPr="007E0F7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Тематическое</w:t>
      </w:r>
      <w:proofErr w:type="gramEnd"/>
      <w:r w:rsidRPr="007E0F7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планирование …………………………………</w:t>
      </w:r>
      <w:r w:rsidR="0019010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…………………...</w:t>
      </w:r>
      <w:r w:rsidRPr="007E0F7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стр.5</w:t>
      </w:r>
    </w:p>
    <w:p w:rsidR="007E0F7F" w:rsidRPr="007E0F7F" w:rsidRDefault="007E0F7F" w:rsidP="00476AC9">
      <w:pPr>
        <w:shd w:val="clear" w:color="auto" w:fill="FFFFFF"/>
        <w:spacing w:after="0" w:line="36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E0F7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2.2</w:t>
      </w:r>
      <w:r w:rsidR="009F47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  <w:r w:rsidRPr="007E0F7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Содержание тем ………………………………………………</w:t>
      </w:r>
      <w:r w:rsidR="0019010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…………………...</w:t>
      </w:r>
      <w:r w:rsidRPr="007E0F7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стр. 6-8</w:t>
      </w:r>
    </w:p>
    <w:p w:rsidR="007E0F7F" w:rsidRDefault="007E0F7F" w:rsidP="00476AC9">
      <w:pPr>
        <w:shd w:val="clear" w:color="auto" w:fill="FFFFFF"/>
        <w:spacing w:after="0" w:line="36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E0F7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2.3 Методические рекомендации к организации и проведению</w:t>
      </w:r>
      <w:r w:rsidR="00A07C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занятий ……</w:t>
      </w:r>
      <w:proofErr w:type="gramStart"/>
      <w:r w:rsidR="00A07C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…….</w:t>
      </w:r>
      <w:proofErr w:type="gramEnd"/>
      <w:r w:rsidR="00A07C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  <w:r w:rsidRPr="007E0F7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стр</w:t>
      </w:r>
      <w:r w:rsidR="00A07C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</w:t>
      </w:r>
      <w:r w:rsidRPr="007E0F7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8</w:t>
      </w:r>
    </w:p>
    <w:p w:rsidR="009F4724" w:rsidRPr="009F4724" w:rsidRDefault="009F4724" w:rsidP="009F4724">
      <w:pPr>
        <w:pStyle w:val="1"/>
        <w:spacing w:before="0" w:line="351" w:lineRule="atLeast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7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</w:t>
      </w:r>
      <w:r w:rsidRPr="009F4724">
        <w:rPr>
          <w:rFonts w:ascii="Times New Roman" w:eastAsia="Times New Roman" w:hAnsi="Times New Roman" w:cs="Times New Roman"/>
          <w:color w:val="auto"/>
          <w:sz w:val="22"/>
          <w:szCs w:val="23"/>
          <w:lang w:eastAsia="ru-RU"/>
        </w:rPr>
        <w:t xml:space="preserve">. </w:t>
      </w:r>
      <w:r w:rsidRPr="009F4724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7"/>
          <w:lang w:eastAsia="ru-RU"/>
        </w:rPr>
        <w:t>Рекомендуемая литература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7"/>
          <w:lang w:eastAsia="ru-RU"/>
        </w:rPr>
        <w:t>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7"/>
          <w:lang w:eastAsia="ru-RU"/>
        </w:rPr>
        <w:t>…</w:t>
      </w:r>
      <w:r w:rsidR="00A07C50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7"/>
          <w:lang w:eastAsia="ru-RU"/>
        </w:rPr>
        <w:t>….</w:t>
      </w:r>
      <w:proofErr w:type="gramEnd"/>
      <w:r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7"/>
          <w:lang w:eastAsia="ru-RU"/>
        </w:rPr>
        <w:t>стр.9</w:t>
      </w:r>
    </w:p>
    <w:p w:rsidR="009F4724" w:rsidRPr="009F4724" w:rsidRDefault="009F4724" w:rsidP="009F4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24">
        <w:rPr>
          <w:rFonts w:ascii="Times New Roman" w:eastAsia="Times New Roman" w:hAnsi="Times New Roman" w:cs="Times New Roman"/>
          <w:szCs w:val="23"/>
          <w:lang w:eastAsia="ru-RU"/>
        </w:rPr>
        <w:br/>
      </w:r>
    </w:p>
    <w:p w:rsidR="009F4724" w:rsidRPr="007E0F7F" w:rsidRDefault="009F4724" w:rsidP="00476AC9">
      <w:pPr>
        <w:shd w:val="clear" w:color="auto" w:fill="FFFFFF"/>
        <w:spacing w:after="0" w:line="36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7E0F7F" w:rsidRPr="007E0F7F" w:rsidRDefault="007E0F7F" w:rsidP="007E0F7F">
      <w:pPr>
        <w:spacing w:line="480" w:lineRule="auto"/>
        <w:jc w:val="center"/>
        <w:rPr>
          <w:rFonts w:ascii="Times New Roman" w:hAnsi="Times New Roman" w:cs="Times New Roman"/>
          <w:sz w:val="32"/>
        </w:rPr>
      </w:pPr>
    </w:p>
    <w:p w:rsidR="007E0F7F" w:rsidRDefault="007E0F7F" w:rsidP="007E0F7F">
      <w:pPr>
        <w:jc w:val="center"/>
        <w:rPr>
          <w:rFonts w:ascii="Times New Roman" w:hAnsi="Times New Roman" w:cs="Times New Roman"/>
          <w:sz w:val="32"/>
        </w:rPr>
      </w:pPr>
    </w:p>
    <w:p w:rsidR="007E0F7F" w:rsidRDefault="007E0F7F" w:rsidP="007E0F7F">
      <w:pPr>
        <w:jc w:val="center"/>
        <w:rPr>
          <w:rFonts w:ascii="Times New Roman" w:hAnsi="Times New Roman" w:cs="Times New Roman"/>
          <w:sz w:val="32"/>
        </w:rPr>
      </w:pPr>
    </w:p>
    <w:p w:rsidR="007E0F7F" w:rsidRDefault="007E0F7F" w:rsidP="007E0F7F">
      <w:pPr>
        <w:jc w:val="center"/>
        <w:rPr>
          <w:rFonts w:ascii="Times New Roman" w:hAnsi="Times New Roman" w:cs="Times New Roman"/>
          <w:sz w:val="32"/>
        </w:rPr>
      </w:pPr>
    </w:p>
    <w:p w:rsidR="007E0F7F" w:rsidRDefault="007E0F7F" w:rsidP="007E0F7F">
      <w:pPr>
        <w:jc w:val="center"/>
        <w:rPr>
          <w:rFonts w:ascii="Times New Roman" w:hAnsi="Times New Roman" w:cs="Times New Roman"/>
          <w:sz w:val="32"/>
        </w:rPr>
      </w:pPr>
    </w:p>
    <w:p w:rsidR="007E0F7F" w:rsidRDefault="007E0F7F" w:rsidP="007E0F7F">
      <w:pPr>
        <w:jc w:val="center"/>
        <w:rPr>
          <w:rFonts w:ascii="Times New Roman" w:hAnsi="Times New Roman" w:cs="Times New Roman"/>
          <w:sz w:val="32"/>
        </w:rPr>
      </w:pPr>
    </w:p>
    <w:p w:rsidR="007E0F7F" w:rsidRDefault="007E0F7F" w:rsidP="007E0F7F">
      <w:pPr>
        <w:jc w:val="center"/>
        <w:rPr>
          <w:rFonts w:ascii="Times New Roman" w:hAnsi="Times New Roman" w:cs="Times New Roman"/>
          <w:sz w:val="32"/>
        </w:rPr>
      </w:pPr>
    </w:p>
    <w:p w:rsidR="007E0F7F" w:rsidRDefault="007E0F7F" w:rsidP="007E0F7F">
      <w:pPr>
        <w:jc w:val="center"/>
        <w:rPr>
          <w:rFonts w:ascii="Times New Roman" w:hAnsi="Times New Roman" w:cs="Times New Roman"/>
          <w:sz w:val="32"/>
        </w:rPr>
      </w:pPr>
    </w:p>
    <w:p w:rsidR="00476AC9" w:rsidRDefault="00476AC9" w:rsidP="00476AC9">
      <w:pPr>
        <w:rPr>
          <w:rFonts w:ascii="Times New Roman" w:hAnsi="Times New Roman" w:cs="Times New Roman"/>
          <w:sz w:val="32"/>
        </w:rPr>
      </w:pPr>
    </w:p>
    <w:p w:rsidR="00476AC9" w:rsidRDefault="00476AC9" w:rsidP="00476AC9">
      <w:pPr>
        <w:rPr>
          <w:rFonts w:ascii="Times New Roman" w:hAnsi="Times New Roman" w:cs="Times New Roman"/>
          <w:sz w:val="32"/>
        </w:rPr>
      </w:pPr>
    </w:p>
    <w:p w:rsidR="00476AC9" w:rsidRDefault="00476AC9" w:rsidP="00476AC9">
      <w:pPr>
        <w:rPr>
          <w:rFonts w:ascii="Times New Roman" w:hAnsi="Times New Roman" w:cs="Times New Roman"/>
          <w:sz w:val="32"/>
        </w:rPr>
      </w:pPr>
    </w:p>
    <w:p w:rsidR="00476AC9" w:rsidRDefault="00476AC9" w:rsidP="00476AC9">
      <w:pPr>
        <w:rPr>
          <w:rFonts w:ascii="Times New Roman" w:hAnsi="Times New Roman" w:cs="Times New Roman"/>
          <w:sz w:val="32"/>
        </w:rPr>
      </w:pPr>
    </w:p>
    <w:p w:rsidR="00476AC9" w:rsidRDefault="00476AC9" w:rsidP="00476AC9">
      <w:pPr>
        <w:rPr>
          <w:rFonts w:ascii="Times New Roman" w:hAnsi="Times New Roman" w:cs="Times New Roman"/>
          <w:sz w:val="32"/>
        </w:rPr>
      </w:pPr>
    </w:p>
    <w:p w:rsidR="00476AC9" w:rsidRDefault="00476AC9" w:rsidP="00476AC9">
      <w:pPr>
        <w:rPr>
          <w:rFonts w:ascii="Times New Roman" w:hAnsi="Times New Roman" w:cs="Times New Roman"/>
          <w:sz w:val="32"/>
        </w:rPr>
      </w:pPr>
    </w:p>
    <w:p w:rsidR="00476AC9" w:rsidRDefault="00476AC9" w:rsidP="00476AC9">
      <w:pPr>
        <w:rPr>
          <w:rFonts w:ascii="Times New Roman" w:hAnsi="Times New Roman" w:cs="Times New Roman"/>
          <w:sz w:val="32"/>
        </w:rPr>
      </w:pPr>
    </w:p>
    <w:p w:rsidR="00476AC9" w:rsidRDefault="00476AC9" w:rsidP="00476AC9">
      <w:pPr>
        <w:rPr>
          <w:rFonts w:ascii="Times New Roman" w:hAnsi="Times New Roman" w:cs="Times New Roman"/>
          <w:sz w:val="32"/>
        </w:rPr>
      </w:pPr>
    </w:p>
    <w:p w:rsidR="00476AC9" w:rsidRDefault="00476AC9" w:rsidP="00476AC9">
      <w:pPr>
        <w:rPr>
          <w:rFonts w:ascii="Times New Roman" w:hAnsi="Times New Roman" w:cs="Times New Roman"/>
          <w:sz w:val="32"/>
        </w:rPr>
      </w:pPr>
    </w:p>
    <w:p w:rsidR="00476AC9" w:rsidRDefault="00476AC9" w:rsidP="00476AC9">
      <w:pPr>
        <w:rPr>
          <w:rFonts w:ascii="Times New Roman" w:hAnsi="Times New Roman" w:cs="Times New Roman"/>
          <w:sz w:val="32"/>
        </w:rPr>
      </w:pPr>
    </w:p>
    <w:p w:rsidR="00476AC9" w:rsidRDefault="00476AC9" w:rsidP="00476AC9">
      <w:pPr>
        <w:rPr>
          <w:rFonts w:ascii="Times New Roman" w:hAnsi="Times New Roman" w:cs="Times New Roman"/>
          <w:sz w:val="32"/>
        </w:rPr>
      </w:pPr>
    </w:p>
    <w:p w:rsidR="0019010E" w:rsidRDefault="0019010E" w:rsidP="00476AC9">
      <w:pPr>
        <w:rPr>
          <w:rFonts w:ascii="Times New Roman" w:hAnsi="Times New Roman" w:cs="Times New Roman"/>
          <w:sz w:val="32"/>
        </w:rPr>
      </w:pPr>
    </w:p>
    <w:p w:rsidR="005B73C1" w:rsidRPr="005B73C1" w:rsidRDefault="005B73C1" w:rsidP="005B73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5B73C1">
        <w:rPr>
          <w:rFonts w:ascii="Times New Roman" w:hAnsi="Times New Roman" w:cs="Times New Roman"/>
          <w:sz w:val="32"/>
        </w:rPr>
        <w:t>Пояснительная записка</w:t>
      </w:r>
    </w:p>
    <w:p w:rsidR="005B73C1" w:rsidRPr="005B73C1" w:rsidRDefault="005B73C1" w:rsidP="009F4724">
      <w:pPr>
        <w:shd w:val="clear" w:color="auto" w:fill="FFFFFF"/>
        <w:spacing w:after="0" w:line="276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B73C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Настоящая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B73C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антидопинговая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B73C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программа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B73C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разработана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B73C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для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B73C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муниципального бюджетного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дошкольного </w:t>
      </w:r>
      <w:proofErr w:type="gram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образовательного  </w:t>
      </w:r>
      <w:r w:rsidRPr="005B73C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учреждения</w:t>
      </w:r>
      <w:proofErr w:type="gram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Выжелесский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детский сад  </w:t>
      </w:r>
      <w:r w:rsidRPr="005B73C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(далее - МБ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ДОУ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Выжелесский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детский сад</w:t>
      </w:r>
      <w:r w:rsidRPr="005B73C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).</w:t>
      </w:r>
    </w:p>
    <w:p w:rsidR="005B73C1" w:rsidRPr="005B73C1" w:rsidRDefault="005B73C1" w:rsidP="009F4724">
      <w:pPr>
        <w:pStyle w:val="a3"/>
        <w:shd w:val="clear" w:color="auto" w:fill="FFFFFF"/>
        <w:spacing w:after="0" w:line="276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5B73C1" w:rsidRPr="005B73C1" w:rsidRDefault="005B73C1" w:rsidP="009F4724">
      <w:pPr>
        <w:shd w:val="clear" w:color="auto" w:fill="FFFFFF"/>
        <w:spacing w:after="0" w:line="276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B73C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Образовательные антидопинговые программы, разработанные для различных типов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B73C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образовательных организаций и организаций, осуществляющих спортивную подготовку,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B73C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подготовлены Министерством спорта Российской Федерации совместно с Министерством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B73C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образования и науки Российской Федерации и Российским антидопинговым агентством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B73C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"РУСАДА" во исполнение поручения Президента Российской Федерации от 9.11.2016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N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B73C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2179 по итогам заседания Совета при Президенте Российской Федерации по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B73C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развитию физической культуры и спорта от 11 октября 2016 г.</w:t>
      </w:r>
    </w:p>
    <w:p w:rsidR="005B73C1" w:rsidRPr="005B73C1" w:rsidRDefault="005B73C1" w:rsidP="009F4724">
      <w:pPr>
        <w:shd w:val="clear" w:color="auto" w:fill="FFFFFF"/>
        <w:spacing w:after="0" w:line="276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B73C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Образовательная программа представляет собой комплекс основных характеристик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B73C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образования (объем, содержание, планируемые результаты) и организационно-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педагогических </w:t>
      </w:r>
      <w:r w:rsidRPr="005B73C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условий их реализации. Антидопинговая образовательная программа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B73C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направле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на на </w:t>
      </w:r>
      <w:r w:rsidRPr="005B73C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формирование нетерпимости к допингу у обучающихся с целью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предотвращения допинга в </w:t>
      </w:r>
      <w:r w:rsidRPr="005B73C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спортивной среде; ее характеризует акцентирование внимания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B73C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 только на информирование, но и на ценностно-мотивационную сферу, формирование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личностной установки о </w:t>
      </w:r>
      <w:r w:rsidRPr="005B73C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неприемлемости данного явления. В данном документе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программы включают в себя </w:t>
      </w:r>
      <w:r w:rsidRPr="005B73C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пояснительную записку, тематический план, содержание тем,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B73C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задания для самостоятельной работы, методические рекомендации к организации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B73C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проведению занятий, рекомендуемую литературу</w:t>
      </w:r>
      <w:r w:rsidR="00081BB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19010E" w:rsidRDefault="0019010E" w:rsidP="00476AC9">
      <w:pPr>
        <w:rPr>
          <w:rFonts w:ascii="Times New Roman" w:hAnsi="Times New Roman" w:cs="Times New Roman"/>
          <w:sz w:val="32"/>
        </w:rPr>
      </w:pPr>
    </w:p>
    <w:p w:rsidR="00081BB1" w:rsidRDefault="00081BB1" w:rsidP="00081BB1">
      <w:pPr>
        <w:pStyle w:val="pcenter"/>
        <w:shd w:val="clear" w:color="auto" w:fill="FFFFFF"/>
        <w:spacing w:before="0" w:beforeAutospacing="0" w:after="300" w:afterAutospacing="0" w:line="293" w:lineRule="atLeast"/>
        <w:rPr>
          <w:sz w:val="32"/>
        </w:rPr>
      </w:pPr>
    </w:p>
    <w:p w:rsidR="00081BB1" w:rsidRDefault="00081BB1" w:rsidP="00081BB1">
      <w:pPr>
        <w:pStyle w:val="pcenter"/>
        <w:shd w:val="clear" w:color="auto" w:fill="FFFFFF"/>
        <w:spacing w:before="0" w:beforeAutospacing="0" w:after="300" w:afterAutospacing="0" w:line="293" w:lineRule="atLeast"/>
        <w:rPr>
          <w:sz w:val="32"/>
        </w:rPr>
      </w:pPr>
    </w:p>
    <w:p w:rsidR="00081BB1" w:rsidRDefault="00081BB1" w:rsidP="00081BB1">
      <w:pPr>
        <w:pStyle w:val="pcenter"/>
        <w:shd w:val="clear" w:color="auto" w:fill="FFFFFF"/>
        <w:spacing w:before="0" w:beforeAutospacing="0" w:after="300" w:afterAutospacing="0" w:line="293" w:lineRule="atLeast"/>
        <w:rPr>
          <w:sz w:val="32"/>
        </w:rPr>
      </w:pPr>
    </w:p>
    <w:p w:rsidR="00081BB1" w:rsidRDefault="00081BB1" w:rsidP="00081BB1">
      <w:pPr>
        <w:pStyle w:val="pcenter"/>
        <w:shd w:val="clear" w:color="auto" w:fill="FFFFFF"/>
        <w:spacing w:before="0" w:beforeAutospacing="0" w:after="300" w:afterAutospacing="0" w:line="293" w:lineRule="atLeast"/>
        <w:rPr>
          <w:sz w:val="32"/>
        </w:rPr>
      </w:pPr>
    </w:p>
    <w:p w:rsidR="00081BB1" w:rsidRDefault="00081BB1" w:rsidP="00081BB1">
      <w:pPr>
        <w:pStyle w:val="pcenter"/>
        <w:shd w:val="clear" w:color="auto" w:fill="FFFFFF"/>
        <w:spacing w:before="0" w:beforeAutospacing="0" w:after="300" w:afterAutospacing="0" w:line="293" w:lineRule="atLeast"/>
        <w:rPr>
          <w:sz w:val="32"/>
        </w:rPr>
      </w:pPr>
    </w:p>
    <w:p w:rsidR="00081BB1" w:rsidRDefault="00081BB1" w:rsidP="00081BB1">
      <w:pPr>
        <w:pStyle w:val="pcenter"/>
        <w:shd w:val="clear" w:color="auto" w:fill="FFFFFF"/>
        <w:spacing w:before="0" w:beforeAutospacing="0" w:after="300" w:afterAutospacing="0" w:line="293" w:lineRule="atLeast"/>
        <w:rPr>
          <w:sz w:val="32"/>
        </w:rPr>
      </w:pPr>
    </w:p>
    <w:p w:rsidR="00081BB1" w:rsidRDefault="00081BB1" w:rsidP="00081BB1">
      <w:pPr>
        <w:pStyle w:val="pcenter"/>
        <w:shd w:val="clear" w:color="auto" w:fill="FFFFFF"/>
        <w:spacing w:before="0" w:beforeAutospacing="0" w:after="300" w:afterAutospacing="0" w:line="293" w:lineRule="atLeast"/>
        <w:rPr>
          <w:sz w:val="32"/>
        </w:rPr>
      </w:pPr>
    </w:p>
    <w:p w:rsidR="00081BB1" w:rsidRDefault="00081BB1" w:rsidP="00081BB1">
      <w:pPr>
        <w:pStyle w:val="pcenter"/>
        <w:shd w:val="clear" w:color="auto" w:fill="FFFFFF"/>
        <w:spacing w:before="0" w:beforeAutospacing="0" w:after="300" w:afterAutospacing="0" w:line="293" w:lineRule="atLeast"/>
        <w:rPr>
          <w:sz w:val="32"/>
        </w:rPr>
      </w:pPr>
    </w:p>
    <w:p w:rsidR="00081BB1" w:rsidRDefault="00081BB1" w:rsidP="00081BB1">
      <w:pPr>
        <w:pStyle w:val="pcenter"/>
        <w:shd w:val="clear" w:color="auto" w:fill="FFFFFF"/>
        <w:spacing w:before="0" w:beforeAutospacing="0" w:after="300" w:afterAutospacing="0" w:line="293" w:lineRule="atLeast"/>
        <w:rPr>
          <w:sz w:val="32"/>
        </w:rPr>
      </w:pPr>
    </w:p>
    <w:p w:rsidR="00081BB1" w:rsidRPr="009F4724" w:rsidRDefault="0019010E" w:rsidP="00081BB1">
      <w:pPr>
        <w:pStyle w:val="pcenter"/>
        <w:shd w:val="clear" w:color="auto" w:fill="FFFFFF"/>
        <w:spacing w:before="0" w:beforeAutospacing="0" w:after="300" w:afterAutospacing="0" w:line="293" w:lineRule="atLeast"/>
        <w:rPr>
          <w:b/>
          <w:bCs/>
          <w:sz w:val="23"/>
          <w:szCs w:val="23"/>
        </w:rPr>
      </w:pPr>
      <w:r w:rsidRPr="009F4724">
        <w:rPr>
          <w:sz w:val="32"/>
        </w:rPr>
        <w:lastRenderedPageBreak/>
        <w:t>2</w:t>
      </w:r>
      <w:r w:rsidR="00476AC9" w:rsidRPr="009F4724">
        <w:rPr>
          <w:sz w:val="32"/>
        </w:rPr>
        <w:t>.</w:t>
      </w:r>
      <w:r w:rsidR="00081BB1" w:rsidRPr="009F4724">
        <w:rPr>
          <w:b/>
          <w:bCs/>
          <w:sz w:val="23"/>
          <w:szCs w:val="23"/>
        </w:rPr>
        <w:t xml:space="preserve"> ОБРАЗОВАТЕЛЬНАЯ АНТИДОПИНГОВАЯ </w:t>
      </w:r>
      <w:proofErr w:type="gramStart"/>
      <w:r w:rsidR="00081BB1" w:rsidRPr="009F4724">
        <w:rPr>
          <w:b/>
          <w:bCs/>
          <w:sz w:val="23"/>
          <w:szCs w:val="23"/>
        </w:rPr>
        <w:t>ПРОГРАММА  ДЛЯ</w:t>
      </w:r>
      <w:proofErr w:type="gramEnd"/>
      <w:r w:rsidR="00081BB1" w:rsidRPr="009F4724">
        <w:rPr>
          <w:b/>
          <w:bCs/>
          <w:sz w:val="23"/>
          <w:szCs w:val="23"/>
        </w:rPr>
        <w:t xml:space="preserve"> ВОСПИТАННИКОВ (5-6 лет)</w:t>
      </w:r>
    </w:p>
    <w:p w:rsidR="0019010E" w:rsidRPr="009F4724" w:rsidRDefault="007E0F7F" w:rsidP="009F4724">
      <w:pPr>
        <w:pStyle w:val="pboth"/>
        <w:shd w:val="clear" w:color="auto" w:fill="FFFFFF"/>
        <w:spacing w:before="0" w:beforeAutospacing="0" w:after="300" w:afterAutospacing="0" w:line="276" w:lineRule="auto"/>
        <w:jc w:val="both"/>
        <w:rPr>
          <w:color w:val="000000"/>
          <w:szCs w:val="23"/>
        </w:rPr>
      </w:pPr>
      <w:r w:rsidRPr="009F4724">
        <w:rPr>
          <w:color w:val="000000"/>
          <w:szCs w:val="23"/>
        </w:rPr>
        <w:t xml:space="preserve">Программа предназначена для реализации в группах обучающихся дошкольных образовательных организаций (5 - 6 лет), возможно также ее применение при работе с обучающимися по программам начального общего образования. Обращение к представителям данного возраста в практике антидопинговой работы, в целом, не типично. Однако именно этот жизненный период является сенситивным с точки зрения формирования ценностно-мотивационной сферы личности. Суть антидопинговой работы с детьми не в том, чтобы предостеречь их от употребления запрещенных субстанций именно в данный период жизни (такое поведение не характерно; если в единичных случаях оно имеет место, то ответственность за него полностью лежит на взрослых). </w:t>
      </w:r>
    </w:p>
    <w:p w:rsidR="007E0F7F" w:rsidRPr="009F4724" w:rsidRDefault="007E0F7F" w:rsidP="009F4724">
      <w:pPr>
        <w:pStyle w:val="pboth"/>
        <w:shd w:val="clear" w:color="auto" w:fill="FFFFFF"/>
        <w:spacing w:before="0" w:beforeAutospacing="0" w:after="300" w:afterAutospacing="0" w:line="276" w:lineRule="auto"/>
        <w:jc w:val="both"/>
        <w:rPr>
          <w:color w:val="000000"/>
          <w:szCs w:val="23"/>
        </w:rPr>
      </w:pPr>
      <w:r w:rsidRPr="009F4724">
        <w:rPr>
          <w:b/>
          <w:color w:val="000000"/>
          <w:szCs w:val="23"/>
        </w:rPr>
        <w:t>Основная ее цель</w:t>
      </w:r>
      <w:r w:rsidRPr="009F4724">
        <w:rPr>
          <w:color w:val="000000"/>
          <w:szCs w:val="23"/>
        </w:rPr>
        <w:t xml:space="preserve"> - сформировать заинтересованное и эмоционально окрашенное отношение к спорту как к арене для честной борьбы, в которой неприемлем обман. Поэтому около половины объема программы посвящено не узко проблеме допинга, а рассказам о том, что представляет собой спорт, на каких принципах он основан, чем интересен, почему им важно заниматься. Проблема допинга раскрывается в широком контексте через формирование представления о сути спортивных правил, причинах недопустимости их нарушения.</w:t>
      </w:r>
    </w:p>
    <w:p w:rsidR="007E0F7F" w:rsidRPr="009F4724" w:rsidRDefault="007E0F7F" w:rsidP="009F4724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3"/>
        </w:rPr>
      </w:pPr>
      <w:bookmarkStart w:id="1" w:name="100015"/>
      <w:bookmarkEnd w:id="1"/>
      <w:r w:rsidRPr="009F4724">
        <w:rPr>
          <w:color w:val="000000"/>
          <w:szCs w:val="23"/>
        </w:rPr>
        <w:t>С учетом возрастных особенностей целевой аудитории, программа методически сконструирована как последовательность небольших сказок, объединенных общим развитием сюжета. Его логика такова, что сказочные герои (для обучающихся дошкольных образовательных организаций - животные, для обучающихся по программам начального общего образования - дети, попавшие в волшебный мир) начинают заниматься спортом, устраивают соревнования, но в какой-то момент обнаруживают, что существуют такие "артефакты", которые позволяют незаслуженно, путем обмана одержать верх, и под влиянием злого героя начинают их исподтишка использовать. Именно через борьбу с такими злоупотреблениями и раскрыта проблема противодействия допингу в современном спорте. В конечном итоге, разумеется, побеждает добро - с одной стороны, злоупотребления становится возможным легко выявить, с другой - герои договариваются состязаться честно, и на этот раз обещание соблюдают.</w:t>
      </w:r>
    </w:p>
    <w:p w:rsidR="007E0F7F" w:rsidRDefault="007E0F7F" w:rsidP="007E0F7F">
      <w:pPr>
        <w:jc w:val="both"/>
        <w:rPr>
          <w:rFonts w:ascii="Times New Roman" w:hAnsi="Times New Roman" w:cs="Times New Roman"/>
          <w:sz w:val="32"/>
        </w:rPr>
      </w:pPr>
    </w:p>
    <w:p w:rsidR="00081BB1" w:rsidRDefault="00081BB1" w:rsidP="007E0F7F">
      <w:pPr>
        <w:jc w:val="both"/>
        <w:rPr>
          <w:rFonts w:ascii="Times New Roman" w:hAnsi="Times New Roman" w:cs="Times New Roman"/>
          <w:sz w:val="32"/>
        </w:rPr>
      </w:pPr>
    </w:p>
    <w:p w:rsidR="00081BB1" w:rsidRDefault="00081BB1" w:rsidP="007E0F7F">
      <w:pPr>
        <w:jc w:val="both"/>
        <w:rPr>
          <w:rFonts w:ascii="Times New Roman" w:hAnsi="Times New Roman" w:cs="Times New Roman"/>
          <w:sz w:val="32"/>
        </w:rPr>
      </w:pPr>
    </w:p>
    <w:p w:rsidR="00081BB1" w:rsidRDefault="00081BB1" w:rsidP="007E0F7F">
      <w:pPr>
        <w:jc w:val="both"/>
        <w:rPr>
          <w:rFonts w:ascii="Times New Roman" w:hAnsi="Times New Roman" w:cs="Times New Roman"/>
          <w:sz w:val="32"/>
        </w:rPr>
      </w:pPr>
    </w:p>
    <w:p w:rsidR="00081BB1" w:rsidRDefault="00081BB1" w:rsidP="007E0F7F">
      <w:pPr>
        <w:jc w:val="both"/>
        <w:rPr>
          <w:rFonts w:ascii="Times New Roman" w:hAnsi="Times New Roman" w:cs="Times New Roman"/>
          <w:sz w:val="32"/>
        </w:rPr>
      </w:pPr>
    </w:p>
    <w:p w:rsidR="00081BB1" w:rsidRDefault="00081BB1" w:rsidP="007E0F7F">
      <w:pPr>
        <w:jc w:val="both"/>
        <w:rPr>
          <w:rFonts w:ascii="Times New Roman" w:hAnsi="Times New Roman" w:cs="Times New Roman"/>
          <w:sz w:val="32"/>
        </w:rPr>
      </w:pPr>
    </w:p>
    <w:p w:rsidR="00081BB1" w:rsidRDefault="00081BB1" w:rsidP="007E0F7F">
      <w:pPr>
        <w:jc w:val="both"/>
        <w:rPr>
          <w:rFonts w:ascii="Times New Roman" w:hAnsi="Times New Roman" w:cs="Times New Roman"/>
          <w:sz w:val="32"/>
        </w:rPr>
      </w:pPr>
    </w:p>
    <w:p w:rsidR="00081BB1" w:rsidRDefault="00081BB1" w:rsidP="00081BB1">
      <w:pPr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81BB1" w:rsidRDefault="00081BB1" w:rsidP="00081BB1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7E0F7F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2.1Тематическое планирование</w:t>
      </w:r>
    </w:p>
    <w:p w:rsidR="00081BB1" w:rsidRPr="00081BB1" w:rsidRDefault="00081BB1" w:rsidP="00081BB1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081BB1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Тематический план программы</w:t>
      </w:r>
    </w:p>
    <w:p w:rsidR="00081BB1" w:rsidRPr="00081BB1" w:rsidRDefault="00081BB1" w:rsidP="00081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4267"/>
        <w:gridCol w:w="698"/>
        <w:gridCol w:w="1710"/>
        <w:gridCol w:w="2284"/>
      </w:tblGrid>
      <w:tr w:rsidR="009F4724" w:rsidRPr="00081BB1" w:rsidTr="00081B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bookmarkStart w:id="2" w:name="100016"/>
            <w:bookmarkStart w:id="3" w:name="100017"/>
            <w:bookmarkEnd w:id="2"/>
            <w:bookmarkEnd w:id="3"/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bookmarkStart w:id="4" w:name="100018"/>
            <w:bookmarkEnd w:id="4"/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Наименование темы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bookmarkStart w:id="5" w:name="100019"/>
            <w:bookmarkEnd w:id="5"/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Часы</w:t>
            </w:r>
          </w:p>
        </w:tc>
      </w:tr>
      <w:tr w:rsidR="009F4724" w:rsidRPr="00081BB1" w:rsidTr="00081B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bookmarkStart w:id="6" w:name="100020"/>
            <w:bookmarkEnd w:id="6"/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bookmarkStart w:id="7" w:name="100021"/>
            <w:bookmarkEnd w:id="7"/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аудиторная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bookmarkStart w:id="8" w:name="100022"/>
            <w:bookmarkEnd w:id="8"/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самостоятельная работа</w:t>
            </w:r>
          </w:p>
        </w:tc>
      </w:tr>
      <w:bookmarkStart w:id="9" w:name="100023"/>
      <w:bookmarkEnd w:id="9"/>
      <w:tr w:rsidR="009F4724" w:rsidRPr="00081BB1" w:rsidTr="00081B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fldChar w:fldCharType="begin"/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instrText xml:space="preserve"> HYPERLINK "https://sudact.ru/law/obrazovatelnye-antidopingovye-programmy-razrabotannye-dlia-razlichnykh-tipov/1/soderzhanie-tem/tema-1/" </w:instrText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fldChar w:fldCharType="separate"/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1</w:t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0" w:name="100024"/>
            <w:bookmarkEnd w:id="10"/>
            <w:r w:rsidRPr="00081B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Зачем и как появился спорт?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bookmarkStart w:id="11" w:name="100025"/>
            <w:bookmarkEnd w:id="11"/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bookmarkStart w:id="12" w:name="100026"/>
      <w:bookmarkEnd w:id="12"/>
      <w:tr w:rsidR="009F4724" w:rsidRPr="00081BB1" w:rsidTr="00081B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fldChar w:fldCharType="begin"/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instrText xml:space="preserve"> HYPERLINK "https://sudact.ru/law/obrazovatelnye-antidopingovye-programmy-razrabotannye-dlia-razlichnykh-tipov/1/soderzhanie-tem/tema-2/" </w:instrText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fldChar w:fldCharType="separate"/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2</w:t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3" w:name="100027"/>
            <w:bookmarkEnd w:id="13"/>
            <w:r w:rsidRPr="00081B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Почему бывают разные виды спорта?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bookmarkStart w:id="14" w:name="100028"/>
            <w:bookmarkEnd w:id="14"/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bookmarkStart w:id="15" w:name="100029"/>
      <w:bookmarkEnd w:id="15"/>
      <w:tr w:rsidR="009F4724" w:rsidRPr="00081BB1" w:rsidTr="00081B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fldChar w:fldCharType="begin"/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instrText xml:space="preserve"> HYPERLINK "https://sudact.ru/law/obrazovatelnye-antidopingovye-programmy-razrabotannye-dlia-razlichnykh-tipov/1/soderzhanie-tem/tema-3/" </w:instrText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fldChar w:fldCharType="separate"/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3</w:t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6" w:name="100030"/>
            <w:bookmarkEnd w:id="16"/>
            <w:r w:rsidRPr="00081B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Зачем начинают заниматься спортом?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bookmarkStart w:id="17" w:name="100031"/>
            <w:bookmarkEnd w:id="17"/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bookmarkStart w:id="18" w:name="100032"/>
      <w:bookmarkEnd w:id="18"/>
      <w:tr w:rsidR="009F4724" w:rsidRPr="00081BB1" w:rsidTr="00081B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fldChar w:fldCharType="begin"/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instrText xml:space="preserve"> HYPERLINK "https://sudact.ru/law/obrazovatelnye-antidopingovye-programmy-razrabotannye-dlia-razlichnykh-tipov/1/soderzhanie-tem/tema-4/" </w:instrText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fldChar w:fldCharType="separate"/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4</w:t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9" w:name="100033"/>
            <w:bookmarkEnd w:id="19"/>
            <w:r w:rsidRPr="00081B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Как найти вид спорта, подходящий именно для себя?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bookmarkStart w:id="20" w:name="100034"/>
            <w:bookmarkEnd w:id="20"/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bookmarkStart w:id="21" w:name="100035"/>
            <w:bookmarkEnd w:id="21"/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</w:tr>
      <w:bookmarkStart w:id="22" w:name="100036"/>
      <w:bookmarkEnd w:id="22"/>
      <w:tr w:rsidR="009F4724" w:rsidRPr="00081BB1" w:rsidTr="00081B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fldChar w:fldCharType="begin"/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instrText xml:space="preserve"> HYPERLINK "https://sudact.ru/law/obrazovatelnye-antidopingovye-programmy-razrabotannye-dlia-razlichnykh-tipov/1/soderzhanie-tem/tema-5/" </w:instrText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fldChar w:fldCharType="separate"/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5</w:t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23" w:name="100037"/>
            <w:bookmarkEnd w:id="23"/>
            <w:r w:rsidRPr="00081B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Что такое соревнования, как они проходят?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bookmarkStart w:id="24" w:name="100038"/>
            <w:bookmarkEnd w:id="24"/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bookmarkStart w:id="25" w:name="100039"/>
      <w:bookmarkEnd w:id="25"/>
      <w:tr w:rsidR="009F4724" w:rsidRPr="00081BB1" w:rsidTr="00081B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fldChar w:fldCharType="begin"/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instrText xml:space="preserve"> HYPERLINK "https://sudact.ru/law/obrazovatelnye-antidopingovye-programmy-razrabotannye-dlia-razlichnykh-tipov/1/soderzhanie-tem/tema-6/" </w:instrText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fldChar w:fldCharType="separate"/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6</w:t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26" w:name="100040"/>
            <w:bookmarkEnd w:id="26"/>
            <w:r w:rsidRPr="00081B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Почему спортивные соревнования интересны участникам и зрителям?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bookmarkStart w:id="27" w:name="100041"/>
            <w:bookmarkEnd w:id="27"/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bookmarkStart w:id="28" w:name="100042"/>
      <w:bookmarkEnd w:id="28"/>
      <w:tr w:rsidR="009F4724" w:rsidRPr="00081BB1" w:rsidTr="00081B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fldChar w:fldCharType="begin"/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instrText xml:space="preserve"> HYPERLINK "https://sudact.ru/law/obrazovatelnye-antidopingovye-programmy-razrabotannye-dlia-razlichnykh-tipov/1/soderzhanie-tem/tema-7/" </w:instrText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fldChar w:fldCharType="separate"/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7</w:t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29" w:name="100043"/>
            <w:bookmarkEnd w:id="29"/>
            <w:r w:rsidRPr="00081B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Зачем в спорте нужны правила, как следят за их выполнением?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bookmarkStart w:id="30" w:name="100044"/>
            <w:bookmarkEnd w:id="30"/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bookmarkStart w:id="31" w:name="100045"/>
            <w:bookmarkEnd w:id="31"/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</w:tr>
      <w:bookmarkStart w:id="32" w:name="100046"/>
      <w:bookmarkEnd w:id="32"/>
      <w:tr w:rsidR="009F4724" w:rsidRPr="00081BB1" w:rsidTr="00081B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fldChar w:fldCharType="begin"/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instrText xml:space="preserve"> HYPERLINK "https://sudact.ru/law/obrazovatelnye-antidopingovye-programmy-razrabotannye-dlia-razlichnykh-tipov/1/soderzhanie-tem/tema-8/" </w:instrText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fldChar w:fldCharType="separate"/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8</w:t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33" w:name="100047"/>
            <w:bookmarkEnd w:id="33"/>
            <w:r w:rsidRPr="00081B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Что бывает с нарушителями правил?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bookmarkStart w:id="34" w:name="100048"/>
            <w:bookmarkEnd w:id="34"/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bookmarkStart w:id="35" w:name="100049"/>
      <w:bookmarkEnd w:id="35"/>
      <w:tr w:rsidR="009F4724" w:rsidRPr="00081BB1" w:rsidTr="00081B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fldChar w:fldCharType="begin"/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instrText xml:space="preserve"> HYPERLINK "https://sudact.ru/law/obrazovatelnye-antidopingovye-programmy-razrabotannye-dlia-razlichnykh-tipov/1/soderzhanie-tem/tema-9/" </w:instrText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fldChar w:fldCharType="separate"/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9</w:t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36" w:name="100050"/>
            <w:bookmarkEnd w:id="36"/>
            <w:r w:rsidRPr="00081B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Как появился допинг?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bookmarkStart w:id="37" w:name="100051"/>
            <w:bookmarkEnd w:id="37"/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bookmarkStart w:id="38" w:name="100052"/>
      <w:bookmarkEnd w:id="38"/>
      <w:tr w:rsidR="009F4724" w:rsidRPr="00081BB1" w:rsidTr="00081B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fldChar w:fldCharType="begin"/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instrText xml:space="preserve"> HYPERLINK "https://sudact.ru/law/obrazovatelnye-antidopingovye-programmy-razrabotannye-dlia-razlichnykh-tipov/1/soderzhanie-tem/tema-10/" </w:instrText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fldChar w:fldCharType="separate"/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10</w:t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39" w:name="100053"/>
            <w:bookmarkEnd w:id="39"/>
            <w:r w:rsidRPr="00081B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Этическая сторона проблемы: допинг как обман.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bookmarkStart w:id="40" w:name="100054"/>
            <w:bookmarkEnd w:id="40"/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bookmarkStart w:id="41" w:name="100055"/>
            <w:bookmarkEnd w:id="41"/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</w:tr>
      <w:bookmarkStart w:id="42" w:name="100056"/>
      <w:bookmarkEnd w:id="42"/>
      <w:tr w:rsidR="009F4724" w:rsidRPr="00081BB1" w:rsidTr="00081B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fldChar w:fldCharType="begin"/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instrText xml:space="preserve"> HYPERLINK "https://sudact.ru/law/obrazovatelnye-antidopingovye-programmy-razrabotannye-dlia-razlichnykh-tipov/1/soderzhanie-tem/tema-11/" </w:instrText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fldChar w:fldCharType="separate"/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11</w:t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43" w:name="100057"/>
            <w:bookmarkEnd w:id="43"/>
            <w:r w:rsidRPr="00081B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Как допинг влияет на здоровье?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bookmarkStart w:id="44" w:name="100058"/>
            <w:bookmarkEnd w:id="44"/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bookmarkStart w:id="45" w:name="100059"/>
      <w:bookmarkEnd w:id="45"/>
      <w:tr w:rsidR="009F4724" w:rsidRPr="00081BB1" w:rsidTr="00081B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fldChar w:fldCharType="begin"/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instrText xml:space="preserve"> HYPERLINK "https://sudact.ru/law/obrazovatelnye-antidopingovye-programmy-razrabotannye-dlia-razlichnykh-tipov/1/soderzhanie-tem/tema-12/" </w:instrText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fldChar w:fldCharType="separate"/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12</w:t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46" w:name="100060"/>
            <w:bookmarkEnd w:id="46"/>
            <w:r w:rsidRPr="00081B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Влияние допинга на отношение к спорту и на психологию спортсмена.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bookmarkStart w:id="47" w:name="100061"/>
            <w:bookmarkEnd w:id="47"/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bookmarkStart w:id="48" w:name="100062"/>
      <w:bookmarkEnd w:id="48"/>
      <w:tr w:rsidR="009F4724" w:rsidRPr="00081BB1" w:rsidTr="00081B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fldChar w:fldCharType="begin"/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instrText xml:space="preserve"> HYPERLINK "https://sudact.ru/law/obrazovatelnye-antidopingovye-programmy-razrabotannye-dlia-razlichnykh-tipov/1/soderzhanie-tem/tema-13/" </w:instrText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fldChar w:fldCharType="separate"/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13</w:t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49" w:name="100063"/>
            <w:bookmarkEnd w:id="49"/>
            <w:r w:rsidRPr="00081B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Как выявляют допинг и наказывают нарушителей?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bookmarkStart w:id="50" w:name="100064"/>
            <w:bookmarkEnd w:id="50"/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bookmarkStart w:id="51" w:name="100065"/>
      <w:bookmarkEnd w:id="51"/>
      <w:tr w:rsidR="009F4724" w:rsidRPr="00081BB1" w:rsidTr="00081B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fldChar w:fldCharType="begin"/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instrText xml:space="preserve"> HYPERLINK "https://sudact.ru/law/obrazovatelnye-antidopingovye-programmy-razrabotannye-dlia-razlichnykh-tipov/1/soderzhanie-tem/tema-14/" </w:instrText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fldChar w:fldCharType="separate"/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14</w:t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52" w:name="100066"/>
            <w:bookmarkEnd w:id="52"/>
            <w:r w:rsidRPr="00081B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Как повысить результаты без допинга?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bookmarkStart w:id="53" w:name="100067"/>
            <w:bookmarkEnd w:id="53"/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bookmarkStart w:id="54" w:name="100068"/>
      <w:bookmarkEnd w:id="54"/>
      <w:tr w:rsidR="009F4724" w:rsidRPr="00081BB1" w:rsidTr="00081B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fldChar w:fldCharType="begin"/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instrText xml:space="preserve"> HYPERLINK "https://sudact.ru/law/obrazovatelnye-antidopingovye-programmy-razrabotannye-dlia-razlichnykh-tipov/1/soderzhanie-tem/tema-15/" </w:instrText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fldChar w:fldCharType="separate"/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15</w:t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55" w:name="100069"/>
            <w:bookmarkEnd w:id="55"/>
            <w:r w:rsidRPr="00081B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Что еще помогает успехам в спорте?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bookmarkStart w:id="56" w:name="100070"/>
            <w:bookmarkEnd w:id="56"/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bookmarkStart w:id="57" w:name="100071"/>
            <w:bookmarkEnd w:id="57"/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</w:tr>
      <w:bookmarkStart w:id="58" w:name="100072"/>
      <w:bookmarkEnd w:id="58"/>
      <w:tr w:rsidR="009F4724" w:rsidRPr="00081BB1" w:rsidTr="00081B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fldChar w:fldCharType="begin"/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instrText xml:space="preserve"> HYPERLINK "https://sudact.ru/law/obrazovatelnye-antidopingovye-programmy-razrabotannye-dlia-razlichnykh-tipov/1/soderzhanie-tem/tema-16/" </w:instrText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fldChar w:fldCharType="separate"/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16</w:t>
            </w:r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59" w:name="100073"/>
            <w:bookmarkEnd w:id="59"/>
            <w:r w:rsidRPr="00081B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Честный спорт как результат договоренности.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bookmarkStart w:id="60" w:name="100074"/>
            <w:bookmarkEnd w:id="60"/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9F4724" w:rsidRPr="00081BB1" w:rsidTr="00081BB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61" w:name="100075"/>
            <w:bookmarkEnd w:id="61"/>
            <w:r w:rsidRPr="00081B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bookmarkStart w:id="62" w:name="100076"/>
            <w:bookmarkEnd w:id="62"/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bookmarkStart w:id="63" w:name="100077"/>
            <w:bookmarkEnd w:id="63"/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BB1" w:rsidRPr="00081BB1" w:rsidRDefault="00081BB1" w:rsidP="00081B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bookmarkStart w:id="64" w:name="100078"/>
            <w:bookmarkEnd w:id="64"/>
            <w:r w:rsidRPr="00081B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</w:p>
        </w:tc>
      </w:tr>
    </w:tbl>
    <w:p w:rsidR="007B3956" w:rsidRDefault="007B3956" w:rsidP="00081BB1">
      <w:pPr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</w:pPr>
    </w:p>
    <w:p w:rsidR="007B3956" w:rsidRDefault="007B3956" w:rsidP="00081BB1">
      <w:pPr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</w:pPr>
    </w:p>
    <w:p w:rsidR="007B3956" w:rsidRDefault="007B3956" w:rsidP="00081BB1">
      <w:pPr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</w:pPr>
    </w:p>
    <w:p w:rsidR="00081BB1" w:rsidRDefault="00081BB1" w:rsidP="00081BB1">
      <w:pPr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</w:pPr>
      <w:r w:rsidRPr="007E0F7F"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  <w:lastRenderedPageBreak/>
        <w:t>2.2 Содержание тем</w:t>
      </w:r>
    </w:p>
    <w:p w:rsidR="00081BB1" w:rsidRPr="00081BB1" w:rsidRDefault="00081BB1" w:rsidP="00081BB1">
      <w:pPr>
        <w:spacing w:after="0" w:line="351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7"/>
          <w:lang w:eastAsia="ru-RU"/>
        </w:rPr>
      </w:pPr>
      <w:r w:rsidRPr="00081BB1">
        <w:rPr>
          <w:rFonts w:ascii="Times New Roman" w:eastAsia="Times New Roman" w:hAnsi="Times New Roman" w:cs="Times New Roman"/>
          <w:b/>
          <w:bCs/>
          <w:kern w:val="36"/>
          <w:sz w:val="28"/>
          <w:szCs w:val="27"/>
          <w:lang w:eastAsia="ru-RU"/>
        </w:rPr>
        <w:t>Тема 1. Зачем и как появился спорт?</w:t>
      </w:r>
    </w:p>
    <w:p w:rsidR="00081BB1" w:rsidRPr="00081BB1" w:rsidRDefault="00081BB1" w:rsidP="00081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65" w:name="100080"/>
      <w:bookmarkStart w:id="66" w:name="100081"/>
      <w:bookmarkEnd w:id="65"/>
      <w:bookmarkEnd w:id="66"/>
      <w:r w:rsidRPr="00081BB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Основа спорта – желание соперничать, приведенное к такой форме, которая полезна,</w:t>
      </w:r>
      <w:r w:rsidRPr="00081B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81BB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увлекательна и безопасна для участников (в отличие от войн, драк и т.п.), позволяет</w:t>
      </w:r>
      <w:r w:rsidRPr="00081B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81BB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совершенствоваться, а также интересна для зрителей.</w:t>
      </w:r>
    </w:p>
    <w:p w:rsidR="00081BB1" w:rsidRPr="00081BB1" w:rsidRDefault="00081BB1" w:rsidP="00081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</w:p>
    <w:p w:rsidR="00081BB1" w:rsidRPr="00081BB1" w:rsidRDefault="00081BB1" w:rsidP="00081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081BB1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Тема 2</w:t>
      </w:r>
      <w:r w:rsidR="00A83822" w:rsidRPr="00A83822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.</w:t>
      </w:r>
      <w:r w:rsidRPr="00081BB1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 xml:space="preserve"> Почему бывают разные виды спорта?</w:t>
      </w:r>
    </w:p>
    <w:p w:rsidR="00081BB1" w:rsidRPr="00081BB1" w:rsidRDefault="00081BB1" w:rsidP="00081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081BB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Индивидуальные физиологические и психологические особенности, возможность их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081BB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реализации в спорте. Разные интересы спортсменов и зрителей.</w:t>
      </w:r>
    </w:p>
    <w:p w:rsidR="00081BB1" w:rsidRPr="00081BB1" w:rsidRDefault="00081BB1" w:rsidP="00081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081BB1" w:rsidRPr="00081BB1" w:rsidRDefault="00081BB1" w:rsidP="00081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081BB1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Тема 3</w:t>
      </w:r>
      <w:r w:rsidR="00A83822" w:rsidRPr="00A83822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.</w:t>
      </w:r>
      <w:r w:rsidRPr="00081BB1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 xml:space="preserve"> Зачем начинают заниматься спортом?</w:t>
      </w:r>
    </w:p>
    <w:p w:rsidR="00081BB1" w:rsidRPr="00081BB1" w:rsidRDefault="00081BB1" w:rsidP="00081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081BB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Интерес к соревновательной дисциплине. Стремление к самосовершенствованию. Желание</w:t>
      </w:r>
    </w:p>
    <w:p w:rsidR="00081BB1" w:rsidRPr="00081BB1" w:rsidRDefault="00081BB1" w:rsidP="00081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081BB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самоутвердиться среди сверстников. Интерес к кругу общения в среде спорта. Восприятие</w:t>
      </w:r>
    </w:p>
    <w:p w:rsidR="00081BB1" w:rsidRPr="00081BB1" w:rsidRDefault="00081BB1" w:rsidP="00081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081BB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спорта как будущей профессии. Побуждение извне.</w:t>
      </w:r>
    </w:p>
    <w:p w:rsidR="00081BB1" w:rsidRPr="00081BB1" w:rsidRDefault="00081BB1" w:rsidP="00081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081BB1" w:rsidRPr="00081BB1" w:rsidRDefault="00081BB1" w:rsidP="00081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081BB1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Тема 4</w:t>
      </w:r>
      <w:r w:rsidR="00A83822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.</w:t>
      </w:r>
      <w:r w:rsidRPr="00081BB1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 xml:space="preserve"> Как найти вид спорта, подходящий именно для себя?</w:t>
      </w:r>
    </w:p>
    <w:p w:rsidR="00081BB1" w:rsidRPr="00081BB1" w:rsidRDefault="00081BB1" w:rsidP="00081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081BB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Основные физические качества: сила, быстрота, выносливость, координация. Их реализация в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081BB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разных видах спорта. Понятие о физических и психологических способностях.</w:t>
      </w:r>
    </w:p>
    <w:p w:rsidR="00081BB1" w:rsidRPr="00081BB1" w:rsidRDefault="00081BB1" w:rsidP="00081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081BB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Задание для самостоятельной работы. Ответить совместно с родителями на вопрос,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081BB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какими видами спорта ребенку, предположительно, лучше всего заниматься сейчас и в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081BB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будущем? Почему? При необходимости проконсультироваться с тренером, инструктором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081BB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по физической культуре.</w:t>
      </w:r>
    </w:p>
    <w:p w:rsidR="00081BB1" w:rsidRPr="00081BB1" w:rsidRDefault="00081BB1" w:rsidP="00081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081BB1" w:rsidRPr="00081BB1" w:rsidRDefault="00081BB1" w:rsidP="00081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081BB1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Тема 5</w:t>
      </w:r>
      <w:r w:rsidR="00A83822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.</w:t>
      </w:r>
      <w:r w:rsidRPr="00081BB1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 xml:space="preserve"> Что такое соревнования, как они проходят?</w:t>
      </w:r>
    </w:p>
    <w:p w:rsidR="00081BB1" w:rsidRPr="00081BB1" w:rsidRDefault="00081BB1" w:rsidP="00081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081BB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Суть соревнования как публичной, состязательной (основанной на сравнении результатов с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081BB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другими участниками) деятельности. Организация соревнований. Критерии присуждения</w:t>
      </w:r>
    </w:p>
    <w:p w:rsidR="00081BB1" w:rsidRPr="00081BB1" w:rsidRDefault="00081BB1" w:rsidP="00081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081BB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победы в разных видах спорта.</w:t>
      </w:r>
    </w:p>
    <w:p w:rsidR="00081BB1" w:rsidRPr="00081BB1" w:rsidRDefault="00081BB1" w:rsidP="00081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081BB1" w:rsidRPr="00081BB1" w:rsidRDefault="00081BB1" w:rsidP="00081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081BB1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Тема 6</w:t>
      </w:r>
      <w:r w:rsidR="00A83822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.</w:t>
      </w:r>
      <w:r w:rsidRPr="00081BB1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 xml:space="preserve"> Почему спортивные соревнования интересны участникам и зрителям?</w:t>
      </w:r>
    </w:p>
    <w:p w:rsidR="00081BB1" w:rsidRPr="00081BB1" w:rsidRDefault="00081BB1" w:rsidP="00081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081BB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Спортивная победа как доказательство личного успеха, способ повысить мнение о себе в</w:t>
      </w:r>
    </w:p>
    <w:p w:rsidR="00081BB1" w:rsidRPr="00081BB1" w:rsidRDefault="00081BB1" w:rsidP="00081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081BB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глазах окружающих. Эмоциональная значимость соревнования и победы. Невозможность</w:t>
      </w:r>
    </w:p>
    <w:p w:rsidR="00081BB1" w:rsidRPr="00081BB1" w:rsidRDefault="00081BB1" w:rsidP="00081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081BB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постоянных побед. Спортивное «</w:t>
      </w:r>
      <w:proofErr w:type="spellStart"/>
      <w:r w:rsidRPr="00081BB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боление</w:t>
      </w:r>
      <w:proofErr w:type="spellEnd"/>
      <w:r w:rsidRPr="00081BB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».</w:t>
      </w:r>
    </w:p>
    <w:p w:rsidR="00081BB1" w:rsidRPr="00081BB1" w:rsidRDefault="00081BB1" w:rsidP="00081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081BB1" w:rsidRPr="00081BB1" w:rsidRDefault="00081BB1" w:rsidP="00081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081BB1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Тема 7</w:t>
      </w:r>
      <w:r w:rsidR="00A83822" w:rsidRPr="00A83822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.</w:t>
      </w:r>
      <w:r w:rsidRPr="00081BB1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 xml:space="preserve"> Зачем в спорте нужны правила, как следят за их выполнением?</w:t>
      </w:r>
    </w:p>
    <w:p w:rsidR="00081BB1" w:rsidRPr="00081BB1" w:rsidRDefault="00081BB1" w:rsidP="00081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081BB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Принципиальная необходимость состязаться в рамках заранее согласованного регламента;</w:t>
      </w:r>
    </w:p>
    <w:p w:rsidR="00081BB1" w:rsidRDefault="00081BB1" w:rsidP="00081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081BB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бессмысленность спорта при нарушении данного требования. Суть работы спортивных судей.</w:t>
      </w:r>
    </w:p>
    <w:p w:rsidR="00081BB1" w:rsidRDefault="00081BB1" w:rsidP="00081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A83822" w:rsidRPr="00A83822" w:rsidRDefault="00A83822" w:rsidP="00A8382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8382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Задание для самостоятельной работы. Разобраться (совместно с родителями) в правилах</w:t>
      </w:r>
    </w:p>
    <w:p w:rsidR="00A83822" w:rsidRPr="00A83822" w:rsidRDefault="00A83822" w:rsidP="00A8382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8382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вида спорта, интересного для ребенка. Сделать рисунок, на котором отражались бы</w:t>
      </w:r>
    </w:p>
    <w:p w:rsidR="00A83822" w:rsidRPr="00A83822" w:rsidRDefault="00A83822" w:rsidP="00A8382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8382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важнейшие из этих правил.</w:t>
      </w:r>
    </w:p>
    <w:p w:rsidR="00A83822" w:rsidRDefault="00A83822" w:rsidP="00A8382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83822" w:rsidRPr="00A83822" w:rsidRDefault="00A83822" w:rsidP="00A8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 xml:space="preserve">Тема </w:t>
      </w:r>
      <w:r w:rsidRPr="00A83822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.</w:t>
      </w:r>
      <w:r w:rsidRPr="00A83822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 xml:space="preserve"> Что бывает с нарушителями правил?</w:t>
      </w:r>
    </w:p>
    <w:p w:rsidR="00A83822" w:rsidRPr="00A83822" w:rsidRDefault="00A83822" w:rsidP="00A8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A8382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Отстранение от состязаний и/или аннулирование результатов как естественное следствие</w:t>
      </w:r>
    </w:p>
    <w:p w:rsidR="00A83822" w:rsidRPr="00A83822" w:rsidRDefault="00A83822" w:rsidP="00A8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A8382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нарушения спортивных правил. Возможность более серьезных наказаний, если последствия</w:t>
      </w:r>
    </w:p>
    <w:p w:rsidR="00A83822" w:rsidRPr="00A83822" w:rsidRDefault="00A83822" w:rsidP="00A8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A8382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вышли за рамки спорта.</w:t>
      </w:r>
    </w:p>
    <w:p w:rsidR="00A83822" w:rsidRPr="00A83822" w:rsidRDefault="00A83822" w:rsidP="00A8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A83822" w:rsidRDefault="00A83822" w:rsidP="00A8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</w:p>
    <w:p w:rsidR="00A83822" w:rsidRDefault="00A83822" w:rsidP="00A8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</w:p>
    <w:p w:rsidR="00A83822" w:rsidRPr="00A83822" w:rsidRDefault="00A83822" w:rsidP="00A8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A83822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lastRenderedPageBreak/>
        <w:t>Тема 9. Как появился допинг?</w:t>
      </w:r>
    </w:p>
    <w:p w:rsidR="00A83822" w:rsidRPr="00A83822" w:rsidRDefault="00A83822" w:rsidP="00A8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A8382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Исторические предпосылки: обнаружение веществ, способных повысить работоспособность и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A8382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снизить боль. Их использование в других сферах (война, скачки лошадей) и перенос на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A8382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спортсменов. Искусственное усиление действенности подобных веществ. Появление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A8382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допинговых методов.</w:t>
      </w:r>
    </w:p>
    <w:p w:rsidR="00A83822" w:rsidRDefault="00A83822" w:rsidP="00A8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A83822" w:rsidRPr="00A83822" w:rsidRDefault="00A83822" w:rsidP="00A8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A83822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Тема10. Этическая сторона проблемы: допинг как обман</w:t>
      </w:r>
      <w:r w:rsidRPr="00A8382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.</w:t>
      </w:r>
    </w:p>
    <w:p w:rsidR="00A83822" w:rsidRPr="00A83822" w:rsidRDefault="00A83822" w:rsidP="00A8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A8382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Принципы честной спортивной борьбы. Этическая проблема: пользователь запрещенной</w:t>
      </w:r>
    </w:p>
    <w:p w:rsidR="00A83822" w:rsidRPr="00A83822" w:rsidRDefault="00A83822" w:rsidP="00A8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A8382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субстанции или метода как обманщик. Влияние допинга на репутацию атлета и спорта в</w:t>
      </w:r>
    </w:p>
    <w:p w:rsidR="00A83822" w:rsidRPr="00A83822" w:rsidRDefault="00A83822" w:rsidP="00A8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A8382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целом.</w:t>
      </w:r>
    </w:p>
    <w:p w:rsidR="00A83822" w:rsidRPr="00A83822" w:rsidRDefault="00A83822" w:rsidP="00A8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A8382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Задание для самостоятельной работы: сочинить (совместно с родителями) собственную сказку</w:t>
      </w:r>
      <w:r w:rsidR="007B3956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A8382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о том, почему и как в спорте появился допинг, чем это плохо, как предотвратить данное</w:t>
      </w:r>
    </w:p>
    <w:p w:rsidR="00A83822" w:rsidRPr="00A83822" w:rsidRDefault="00A83822" w:rsidP="00A8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A8382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явление.</w:t>
      </w:r>
    </w:p>
    <w:p w:rsidR="00A83822" w:rsidRDefault="00A83822" w:rsidP="00A8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A83822" w:rsidRPr="00A83822" w:rsidRDefault="00A83822" w:rsidP="00A8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A83822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Тема11. Как допинг влияет на здоровье?</w:t>
      </w:r>
    </w:p>
    <w:p w:rsidR="00A83822" w:rsidRPr="00A83822" w:rsidRDefault="00A83822" w:rsidP="00A8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A8382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Суть дилеммы: «Краткосрочное улучшение состояния – длительные отрицательные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A8382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последствия». Что такое обмен веществ и его нарушения? Почему допинг создает проблемы с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A8382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сердцем и сосудами, другими органами, влияет на психику?</w:t>
      </w:r>
    </w:p>
    <w:p w:rsidR="00A83822" w:rsidRDefault="00A83822" w:rsidP="00A8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A83822" w:rsidRPr="00A83822" w:rsidRDefault="00A83822" w:rsidP="00A8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A83822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Тема 12 Влияние допинга на отношение к спорту и на психологию спортсмена.</w:t>
      </w:r>
    </w:p>
    <w:p w:rsidR="00A83822" w:rsidRPr="00A83822" w:rsidRDefault="00A83822" w:rsidP="00A8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A8382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Почему спорт, основанный на допинге, теряет привлекательность? Как допинг влияет на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A8382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психику спортсмена (прямое изменение психического состояния; проблемы самоуважения;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A8382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реакции проигравших). Как возникают «допинговые скандалы», почему они получают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A8382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огласку.</w:t>
      </w:r>
    </w:p>
    <w:p w:rsidR="00A83822" w:rsidRDefault="00A83822" w:rsidP="00A8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</w:p>
    <w:p w:rsidR="00A83822" w:rsidRPr="00A83822" w:rsidRDefault="00A83822" w:rsidP="00A8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A83822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Тема 13</w:t>
      </w:r>
      <w:r w:rsidR="009F4724" w:rsidRPr="009F4724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 xml:space="preserve">. </w:t>
      </w:r>
      <w:r w:rsidRPr="00A83822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 xml:space="preserve"> Как выявляют допинг и наказывают нарушителей?</w:t>
      </w:r>
    </w:p>
    <w:p w:rsidR="00A83822" w:rsidRPr="00A83822" w:rsidRDefault="00A83822" w:rsidP="00A8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A8382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Суть процедуры допинг-контроля. Анализ проб. Отстранение от спорта и лишение проблемы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A8382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как естественное следствие нарушения правил честной борьбы. Персональная ответственность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A8382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спортсмена. Ответственность третьих лиц.</w:t>
      </w:r>
    </w:p>
    <w:p w:rsidR="00A83822" w:rsidRDefault="00A83822" w:rsidP="00A8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A83822" w:rsidRPr="00A83822" w:rsidRDefault="00A83822" w:rsidP="00A8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A83822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Тема 14</w:t>
      </w:r>
      <w:r w:rsidR="009F4724" w:rsidRPr="009F4724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 xml:space="preserve">. </w:t>
      </w:r>
      <w:r w:rsidRPr="00A83822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 xml:space="preserve"> Как повысить результаты без допинга?</w:t>
      </w:r>
    </w:p>
    <w:p w:rsidR="00A83822" w:rsidRPr="00A83822" w:rsidRDefault="00A83822" w:rsidP="00A8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A8382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Что такое физические упражнения, какие они бывают? Тренировка, принципы ее организации.</w:t>
      </w:r>
    </w:p>
    <w:p w:rsidR="00A83822" w:rsidRDefault="00A83822" w:rsidP="00A8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A83822" w:rsidRPr="00A83822" w:rsidRDefault="00A83822" w:rsidP="00A8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A83822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Тема 15</w:t>
      </w:r>
      <w:r w:rsidR="009F4724" w:rsidRPr="009F4724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 xml:space="preserve">. </w:t>
      </w:r>
      <w:r w:rsidRPr="00A83822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 xml:space="preserve"> Что еще помогает успехам в спорте?</w:t>
      </w:r>
    </w:p>
    <w:p w:rsidR="00A83822" w:rsidRPr="00A83822" w:rsidRDefault="00A83822" w:rsidP="00A8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A8382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Рациональный режим. Отдых, восстановление сил. Питание. Закаливание. Укрепление</w:t>
      </w:r>
    </w:p>
    <w:p w:rsidR="00A83822" w:rsidRPr="00A83822" w:rsidRDefault="00A83822" w:rsidP="00A8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A8382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здоровья, разумное использование разрешенных медикаментов по мере необходимости.</w:t>
      </w:r>
    </w:p>
    <w:p w:rsidR="00A83822" w:rsidRPr="00A83822" w:rsidRDefault="00A83822" w:rsidP="00A8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A8382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Задание для самостоятельной работы. Вместе с родителями придумать рекомендации для</w:t>
      </w:r>
    </w:p>
    <w:p w:rsidR="00A83822" w:rsidRPr="00A83822" w:rsidRDefault="00A83822" w:rsidP="00A8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A8382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самого себя, что следует сделать для того, чтобы начать вести более здоровый образ жизни</w:t>
      </w:r>
    </w:p>
    <w:p w:rsidR="00A83822" w:rsidRPr="00A83822" w:rsidRDefault="00A83822" w:rsidP="00A8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A8382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(как улучшить режим, питание, как проводить время отдыха с большей пользой для здоровья).</w:t>
      </w:r>
    </w:p>
    <w:p w:rsidR="00A83822" w:rsidRDefault="00A83822" w:rsidP="00A8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A83822" w:rsidRPr="00A83822" w:rsidRDefault="00A83822" w:rsidP="00A8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 w:rsidRPr="00A83822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Тема 16</w:t>
      </w:r>
      <w:r w:rsidR="009F4724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.</w:t>
      </w:r>
      <w:r w:rsidRPr="00A83822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 xml:space="preserve"> Честный спорт как результат договоренности.</w:t>
      </w:r>
    </w:p>
    <w:p w:rsidR="009F4724" w:rsidRPr="009F4724" w:rsidRDefault="009F4724" w:rsidP="009F47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F47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Принципы честной спортивной борьбы («</w:t>
      </w:r>
      <w:proofErr w:type="spellStart"/>
      <w:r w:rsidRPr="009F47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фейр</w:t>
      </w:r>
      <w:proofErr w:type="spellEnd"/>
      <w:r w:rsidRPr="009F47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9F47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плей</w:t>
      </w:r>
      <w:proofErr w:type="spellEnd"/>
      <w:r w:rsidRPr="009F47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»). Понимание спортсменами, тренерами,</w:t>
      </w:r>
    </w:p>
    <w:p w:rsidR="009F4724" w:rsidRPr="009F4724" w:rsidRDefault="009F4724" w:rsidP="009F472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F47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судьями необходимости следовать им для собственной же пользы.</w:t>
      </w:r>
    </w:p>
    <w:p w:rsidR="00081BB1" w:rsidRPr="00081BB1" w:rsidRDefault="00081BB1" w:rsidP="00A8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081BB1" w:rsidRDefault="00081BB1" w:rsidP="00081BB1">
      <w:pPr>
        <w:jc w:val="both"/>
        <w:rPr>
          <w:rFonts w:ascii="Times New Roman" w:hAnsi="Times New Roman" w:cs="Times New Roman"/>
          <w:sz w:val="56"/>
        </w:rPr>
      </w:pPr>
    </w:p>
    <w:p w:rsidR="009F4724" w:rsidRPr="007E0F7F" w:rsidRDefault="009F4724" w:rsidP="009F47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</w:pPr>
      <w:r w:rsidRPr="007E0F7F"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  <w:lastRenderedPageBreak/>
        <w:t>2.3 Методические рекомендации к организации и проведению</w:t>
      </w:r>
    </w:p>
    <w:p w:rsidR="009F4724" w:rsidRDefault="009F4724" w:rsidP="009F4724">
      <w:pPr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</w:pPr>
      <w:r w:rsidRPr="007E0F7F">
        <w:rPr>
          <w:rFonts w:ascii="Times New Roman" w:eastAsia="Times New Roman" w:hAnsi="Times New Roman" w:cs="Times New Roman"/>
          <w:b/>
          <w:color w:val="000000"/>
          <w:sz w:val="32"/>
          <w:szCs w:val="23"/>
          <w:lang w:eastAsia="ru-RU"/>
        </w:rPr>
        <w:t>занятий</w:t>
      </w:r>
    </w:p>
    <w:p w:rsidR="009F4724" w:rsidRPr="009F4724" w:rsidRDefault="009F4724" w:rsidP="009F472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F4724">
        <w:rPr>
          <w:rFonts w:ascii="YS Text" w:eastAsia="Times New Roman" w:hAnsi="YS Text" w:cs="Times New Roman"/>
          <w:color w:val="000000"/>
          <w:sz w:val="25"/>
          <w:szCs w:val="23"/>
          <w:lang w:eastAsia="ru-RU"/>
        </w:rPr>
        <w:t>Занятия рекомендуется проводить в комфортной обстановке, в помещениях, оборудованных для игр. Общий ход занятий выглядит таким образом: педагог сначала рассказывает сказку, потом детям предлагается воспроизвести ее в сюжетно-ролевой игре, в заключение на обсуждение выносятся некоторые вопросы. К каждой сказке также предлагаются иллюстрации. Домашние задания, предусмотренные к некоторым темам, обсуждаются с детьми, а также даются в виде карточек с их краткими описаниями (в качестве памятки для родителей, т.к. с учетом возрастных особенностей детей предусмотрено их совместное выполнение). Непосредственно на аудиторных занятиях присутствие родителей не требуется, однако рекомендуется заранее ознакомить их с общим содержанием курса и получить согласие на участие в нем детей</w:t>
      </w:r>
      <w:r w:rsidRPr="009F47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9F4724" w:rsidRDefault="009F4724" w:rsidP="009F4724">
      <w:pPr>
        <w:jc w:val="both"/>
        <w:rPr>
          <w:rFonts w:ascii="Times New Roman" w:hAnsi="Times New Roman" w:cs="Times New Roman"/>
          <w:sz w:val="56"/>
        </w:rPr>
      </w:pPr>
    </w:p>
    <w:p w:rsidR="009F4724" w:rsidRDefault="009F4724" w:rsidP="009F4724">
      <w:pPr>
        <w:jc w:val="both"/>
        <w:rPr>
          <w:rFonts w:ascii="Times New Roman" w:hAnsi="Times New Roman" w:cs="Times New Roman"/>
          <w:sz w:val="56"/>
        </w:rPr>
      </w:pPr>
    </w:p>
    <w:p w:rsidR="009F4724" w:rsidRDefault="009F4724" w:rsidP="009F4724">
      <w:pPr>
        <w:jc w:val="both"/>
        <w:rPr>
          <w:rFonts w:ascii="Times New Roman" w:hAnsi="Times New Roman" w:cs="Times New Roman"/>
          <w:sz w:val="56"/>
        </w:rPr>
      </w:pPr>
    </w:p>
    <w:p w:rsidR="009F4724" w:rsidRDefault="009F4724" w:rsidP="009F4724">
      <w:pPr>
        <w:jc w:val="both"/>
        <w:rPr>
          <w:rFonts w:ascii="Times New Roman" w:hAnsi="Times New Roman" w:cs="Times New Roman"/>
          <w:sz w:val="56"/>
        </w:rPr>
      </w:pPr>
    </w:p>
    <w:p w:rsidR="009F4724" w:rsidRDefault="009F4724" w:rsidP="009F4724">
      <w:pPr>
        <w:jc w:val="both"/>
        <w:rPr>
          <w:rFonts w:ascii="Times New Roman" w:hAnsi="Times New Roman" w:cs="Times New Roman"/>
          <w:sz w:val="56"/>
        </w:rPr>
      </w:pPr>
    </w:p>
    <w:p w:rsidR="009F4724" w:rsidRDefault="009F4724" w:rsidP="009F4724">
      <w:pPr>
        <w:jc w:val="both"/>
        <w:rPr>
          <w:rFonts w:ascii="Times New Roman" w:hAnsi="Times New Roman" w:cs="Times New Roman"/>
          <w:sz w:val="56"/>
        </w:rPr>
      </w:pPr>
    </w:p>
    <w:p w:rsidR="009F4724" w:rsidRDefault="009F4724" w:rsidP="009F4724">
      <w:pPr>
        <w:jc w:val="both"/>
        <w:rPr>
          <w:rFonts w:ascii="Times New Roman" w:hAnsi="Times New Roman" w:cs="Times New Roman"/>
          <w:sz w:val="56"/>
        </w:rPr>
      </w:pPr>
    </w:p>
    <w:p w:rsidR="009F4724" w:rsidRDefault="009F4724" w:rsidP="009F4724">
      <w:pPr>
        <w:jc w:val="both"/>
        <w:rPr>
          <w:rFonts w:ascii="Times New Roman" w:hAnsi="Times New Roman" w:cs="Times New Roman"/>
          <w:sz w:val="56"/>
        </w:rPr>
      </w:pPr>
    </w:p>
    <w:p w:rsidR="009F4724" w:rsidRDefault="009F4724" w:rsidP="009F4724">
      <w:pPr>
        <w:jc w:val="both"/>
        <w:rPr>
          <w:rFonts w:ascii="Times New Roman" w:hAnsi="Times New Roman" w:cs="Times New Roman"/>
          <w:sz w:val="56"/>
        </w:rPr>
      </w:pPr>
    </w:p>
    <w:p w:rsidR="009F4724" w:rsidRDefault="009F4724" w:rsidP="009F4724">
      <w:pPr>
        <w:jc w:val="both"/>
        <w:rPr>
          <w:rFonts w:ascii="Times New Roman" w:hAnsi="Times New Roman" w:cs="Times New Roman"/>
          <w:sz w:val="56"/>
        </w:rPr>
      </w:pPr>
    </w:p>
    <w:p w:rsidR="009F4724" w:rsidRDefault="009F4724" w:rsidP="009F4724">
      <w:pPr>
        <w:jc w:val="both"/>
        <w:rPr>
          <w:rFonts w:ascii="Times New Roman" w:hAnsi="Times New Roman" w:cs="Times New Roman"/>
          <w:sz w:val="56"/>
        </w:rPr>
      </w:pPr>
    </w:p>
    <w:p w:rsidR="009F4724" w:rsidRDefault="009F4724" w:rsidP="009F4724">
      <w:pPr>
        <w:jc w:val="both"/>
        <w:rPr>
          <w:rFonts w:ascii="Times New Roman" w:hAnsi="Times New Roman" w:cs="Times New Roman"/>
          <w:sz w:val="56"/>
        </w:rPr>
      </w:pPr>
    </w:p>
    <w:p w:rsidR="009F4724" w:rsidRDefault="009F4724" w:rsidP="009F4724">
      <w:pPr>
        <w:jc w:val="both"/>
        <w:rPr>
          <w:rFonts w:ascii="Times New Roman" w:hAnsi="Times New Roman" w:cs="Times New Roman"/>
          <w:sz w:val="24"/>
        </w:rPr>
      </w:pPr>
    </w:p>
    <w:p w:rsidR="009F4724" w:rsidRPr="009F4724" w:rsidRDefault="009F4724" w:rsidP="009F4724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9F4724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lastRenderedPageBreak/>
        <w:t>Рекомендуемая литература</w:t>
      </w:r>
    </w:p>
    <w:p w:rsidR="009F4724" w:rsidRPr="009F4724" w:rsidRDefault="009F4724" w:rsidP="009F4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2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</w:p>
    <w:p w:rsidR="009F4724" w:rsidRPr="009F4724" w:rsidRDefault="009F4724" w:rsidP="009F4724">
      <w:pPr>
        <w:spacing w:after="0" w:line="293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67" w:name="100118"/>
      <w:bookmarkStart w:id="68" w:name="100119"/>
      <w:bookmarkEnd w:id="67"/>
      <w:bookmarkEnd w:id="68"/>
      <w:r w:rsidRPr="009F472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</w:t>
      </w:r>
      <w:proofErr w:type="spellStart"/>
      <w:r w:rsidRPr="009F4724">
        <w:rPr>
          <w:rFonts w:ascii="Times New Roman" w:eastAsia="Times New Roman" w:hAnsi="Times New Roman" w:cs="Times New Roman"/>
          <w:sz w:val="23"/>
          <w:szCs w:val="23"/>
          <w:lang w:eastAsia="ru-RU"/>
        </w:rPr>
        <w:t>Грецов</w:t>
      </w:r>
      <w:proofErr w:type="spellEnd"/>
      <w:r w:rsidRPr="009F472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А.Г. Без наркотиков и допинга. Радость честной победы. - СПб: ФГБУ </w:t>
      </w:r>
      <w:proofErr w:type="spellStart"/>
      <w:r w:rsidRPr="009F4724">
        <w:rPr>
          <w:rFonts w:ascii="Times New Roman" w:eastAsia="Times New Roman" w:hAnsi="Times New Roman" w:cs="Times New Roman"/>
          <w:sz w:val="23"/>
          <w:szCs w:val="23"/>
          <w:lang w:eastAsia="ru-RU"/>
        </w:rPr>
        <w:t>СПбНИИФК</w:t>
      </w:r>
      <w:proofErr w:type="spellEnd"/>
      <w:r w:rsidRPr="009F4724">
        <w:rPr>
          <w:rFonts w:ascii="Times New Roman" w:eastAsia="Times New Roman" w:hAnsi="Times New Roman" w:cs="Times New Roman"/>
          <w:sz w:val="23"/>
          <w:szCs w:val="23"/>
          <w:lang w:eastAsia="ru-RU"/>
        </w:rPr>
        <w:t>, 2016.</w:t>
      </w:r>
    </w:p>
    <w:p w:rsidR="009F4724" w:rsidRPr="009F4724" w:rsidRDefault="009F4724" w:rsidP="009F4724">
      <w:pPr>
        <w:jc w:val="both"/>
        <w:rPr>
          <w:rFonts w:ascii="Times New Roman" w:hAnsi="Times New Roman" w:cs="Times New Roman"/>
          <w:sz w:val="24"/>
        </w:rPr>
      </w:pPr>
    </w:p>
    <w:sectPr w:rsidR="009F4724" w:rsidRPr="009F4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271E6"/>
    <w:multiLevelType w:val="hybridMultilevel"/>
    <w:tmpl w:val="B204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7F"/>
    <w:rsid w:val="00081BB1"/>
    <w:rsid w:val="0019010E"/>
    <w:rsid w:val="00476AC9"/>
    <w:rsid w:val="005B73C1"/>
    <w:rsid w:val="007B3956"/>
    <w:rsid w:val="007E0F7F"/>
    <w:rsid w:val="009F4724"/>
    <w:rsid w:val="00A07C50"/>
    <w:rsid w:val="00A5357B"/>
    <w:rsid w:val="00A83822"/>
    <w:rsid w:val="00BD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633AF"/>
  <w15:chartTrackingRefBased/>
  <w15:docId w15:val="{830FB1A5-04B7-41A9-B18C-3044F1A4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47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7E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B73C1"/>
    <w:pPr>
      <w:ind w:left="720"/>
      <w:contextualSpacing/>
    </w:pPr>
  </w:style>
  <w:style w:type="paragraph" w:customStyle="1" w:styleId="pcenter">
    <w:name w:val="pcenter"/>
    <w:basedOn w:val="a"/>
    <w:rsid w:val="0008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47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1957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2022-03-30T06:12:00Z</dcterms:created>
  <dcterms:modified xsi:type="dcterms:W3CDTF">2022-03-31T09:30:00Z</dcterms:modified>
</cp:coreProperties>
</file>